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C2188" w14:textId="1785F2AF" w:rsidR="00DC14C8" w:rsidRDefault="00DC14C8">
      <w:pPr>
        <w:rPr>
          <w:rFonts w:ascii="Arial" w:hAnsi="Arial" w:cs="Arial"/>
          <w:sz w:val="28"/>
          <w:szCs w:val="28"/>
          <w:u w:val="single"/>
        </w:rPr>
      </w:pPr>
    </w:p>
    <w:p w14:paraId="0492072A" w14:textId="3879EA9A" w:rsidR="62507FF4" w:rsidRDefault="62507FF4" w:rsidP="01D43B0A">
      <w:pPr>
        <w:pStyle w:val="Heading1"/>
      </w:pPr>
      <w:r>
        <w:t>EXAM SUPPORT STAFF BRIEFING</w:t>
      </w:r>
    </w:p>
    <w:p w14:paraId="11AD0901" w14:textId="67D7144D" w:rsidR="136160A6" w:rsidRDefault="136160A6" w:rsidP="136160A6"/>
    <w:p w14:paraId="1C196257" w14:textId="7F27441B" w:rsidR="3947F38E" w:rsidRDefault="4CE34A7F" w:rsidP="136160A6">
      <w:r>
        <w:t>This document contains info on:</w:t>
      </w:r>
    </w:p>
    <w:p w14:paraId="09ED8FA0" w14:textId="04B96C94" w:rsidR="3947F38E" w:rsidRDefault="4CE34A7F" w:rsidP="13EC632C">
      <w:pPr>
        <w:pStyle w:val="ListParagraph"/>
        <w:numPr>
          <w:ilvl w:val="0"/>
          <w:numId w:val="5"/>
        </w:numPr>
        <w:rPr>
          <w:rFonts w:eastAsiaTheme="minorEastAsia"/>
        </w:rPr>
      </w:pPr>
      <w:r>
        <w:t>Booking a computer on campus</w:t>
      </w:r>
    </w:p>
    <w:p w14:paraId="65D43384" w14:textId="0CFE4741" w:rsidR="3947F38E" w:rsidRDefault="4CE34A7F" w:rsidP="136160A6">
      <w:pPr>
        <w:pStyle w:val="ListParagraph"/>
        <w:numPr>
          <w:ilvl w:val="0"/>
          <w:numId w:val="5"/>
        </w:numPr>
      </w:pPr>
      <w:r>
        <w:t>Responding to student issues</w:t>
      </w:r>
    </w:p>
    <w:p w14:paraId="0277004A" w14:textId="56646952" w:rsidR="3947F38E" w:rsidRDefault="4CE34A7F" w:rsidP="136160A6">
      <w:pPr>
        <w:pStyle w:val="ListParagraph"/>
        <w:numPr>
          <w:ilvl w:val="0"/>
          <w:numId w:val="5"/>
        </w:numPr>
      </w:pPr>
      <w:r>
        <w:t>Responding to students registered with Accessibility</w:t>
      </w:r>
    </w:p>
    <w:p w14:paraId="306BD67B" w14:textId="10D43B8D" w:rsidR="136160A6" w:rsidRDefault="136160A6" w:rsidP="136160A6"/>
    <w:p w14:paraId="156E6573" w14:textId="1078C5E5" w:rsidR="00DC14C8" w:rsidRDefault="00DC14C8" w:rsidP="01D43B0A">
      <w:pPr>
        <w:pStyle w:val="Heading1"/>
        <w:rPr>
          <w:rFonts w:ascii="Arial" w:hAnsi="Arial" w:cs="Arial"/>
          <w:sz w:val="24"/>
          <w:szCs w:val="24"/>
          <w:u w:val="single"/>
        </w:rPr>
      </w:pPr>
      <w:r>
        <w:t xml:space="preserve">Online </w:t>
      </w:r>
      <w:r w:rsidR="00711CFC">
        <w:t>collateral for the Exam Hotline:</w:t>
      </w:r>
    </w:p>
    <w:p w14:paraId="36C1DA2A" w14:textId="1CFDB857" w:rsidR="00862FA6" w:rsidRDefault="257C035B" w:rsidP="01D43B0A">
      <w:r>
        <w:rPr>
          <w:noProof/>
          <w:lang w:eastAsia="en-AU"/>
        </w:rPr>
        <w:drawing>
          <wp:inline distT="0" distB="0" distL="0" distR="0" wp14:anchorId="0EFFBE60" wp14:editId="73F76E4A">
            <wp:extent cx="2947027" cy="1695450"/>
            <wp:effectExtent l="0" t="0" r="0" b="0"/>
            <wp:docPr id="1711214707" name="Picture 113651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515001"/>
                    <pic:cNvPicPr/>
                  </pic:nvPicPr>
                  <pic:blipFill>
                    <a:blip r:embed="rId10">
                      <a:extLst>
                        <a:ext uri="{28A0092B-C50C-407E-A947-70E740481C1C}">
                          <a14:useLocalDpi xmlns:a14="http://schemas.microsoft.com/office/drawing/2010/main" val="0"/>
                        </a:ext>
                      </a:extLst>
                    </a:blip>
                    <a:stretch>
                      <a:fillRect/>
                    </a:stretch>
                  </pic:blipFill>
                  <pic:spPr>
                    <a:xfrm>
                      <a:off x="0" y="0"/>
                      <a:ext cx="2947027" cy="1695450"/>
                    </a:xfrm>
                    <a:prstGeom prst="rect">
                      <a:avLst/>
                    </a:prstGeom>
                  </pic:spPr>
                </pic:pic>
              </a:graphicData>
            </a:graphic>
          </wp:inline>
        </w:drawing>
      </w:r>
    </w:p>
    <w:p w14:paraId="58BAF641" w14:textId="1C5727B5" w:rsidR="00DC14C8" w:rsidRDefault="54A00E30" w:rsidP="01D43B0A">
      <w:r>
        <w:rPr>
          <w:noProof/>
          <w:lang w:eastAsia="en-AU"/>
        </w:rPr>
        <w:drawing>
          <wp:inline distT="0" distB="0" distL="0" distR="0" wp14:anchorId="2A78C829" wp14:editId="7A4BB77D">
            <wp:extent cx="5745344" cy="4069619"/>
            <wp:effectExtent l="0" t="0" r="0" b="0"/>
            <wp:docPr id="927440326" name="Picture 130469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696513"/>
                    <pic:cNvPicPr/>
                  </pic:nvPicPr>
                  <pic:blipFill>
                    <a:blip r:embed="rId11">
                      <a:extLst>
                        <a:ext uri="{28A0092B-C50C-407E-A947-70E740481C1C}">
                          <a14:useLocalDpi xmlns:a14="http://schemas.microsoft.com/office/drawing/2010/main" val="0"/>
                        </a:ext>
                      </a:extLst>
                    </a:blip>
                    <a:stretch>
                      <a:fillRect/>
                    </a:stretch>
                  </pic:blipFill>
                  <pic:spPr>
                    <a:xfrm>
                      <a:off x="0" y="0"/>
                      <a:ext cx="5745344" cy="4069619"/>
                    </a:xfrm>
                    <a:prstGeom prst="rect">
                      <a:avLst/>
                    </a:prstGeom>
                  </pic:spPr>
                </pic:pic>
              </a:graphicData>
            </a:graphic>
          </wp:inline>
        </w:drawing>
      </w:r>
    </w:p>
    <w:p w14:paraId="08749127" w14:textId="3C5B932E" w:rsidR="00CC4E5B" w:rsidRDefault="00CC4E5B"/>
    <w:p w14:paraId="608B85F3" w14:textId="4FAF597D" w:rsidR="00C5495C" w:rsidRPr="007F09E4" w:rsidRDefault="00CC4E5B" w:rsidP="01D43B0A">
      <w:r w:rsidRPr="01D43B0A">
        <w:rPr>
          <w:rFonts w:ascii="Arial" w:hAnsi="Arial" w:cs="Arial"/>
          <w:sz w:val="28"/>
          <w:szCs w:val="28"/>
          <w:u w:val="single"/>
        </w:rPr>
        <w:br w:type="page"/>
      </w:r>
      <w:r w:rsidR="009C214A" w:rsidRPr="136160A6">
        <w:rPr>
          <w:rFonts w:asciiTheme="majorHAnsi" w:eastAsiaTheme="majorEastAsia" w:hAnsiTheme="majorHAnsi" w:cstheme="majorBidi"/>
          <w:color w:val="2F5496" w:themeColor="accent1" w:themeShade="BF"/>
          <w:sz w:val="32"/>
          <w:szCs w:val="32"/>
        </w:rPr>
        <w:lastRenderedPageBreak/>
        <w:t>Request for access a computer to complete their Exam</w:t>
      </w:r>
    </w:p>
    <w:p w14:paraId="3483BD0C" w14:textId="2EF2BEF1" w:rsidR="009C214A" w:rsidRDefault="009C214A" w:rsidP="136160A6">
      <w:r>
        <w:t xml:space="preserve">Students that require either a computer or access to the internet, due to no, limited or inconsistent access at home are able to book a space </w:t>
      </w:r>
      <w:r w:rsidR="25A2FE97">
        <w:t>on campus. Rooms 218 and 219, 17 Wally’s Walk have been made available (total of 99 computers are available, overflow will be arranged if required)</w:t>
      </w:r>
      <w:r w:rsidR="43B763EE">
        <w:t>.</w:t>
      </w:r>
    </w:p>
    <w:p w14:paraId="766393C3" w14:textId="1240B515" w:rsidR="43B763EE" w:rsidRDefault="43B763EE" w:rsidP="136160A6">
      <w:r>
        <w:t>Students must submit a “Request for computer access</w:t>
      </w:r>
      <w:r w:rsidR="42322FF7">
        <w:t>” form (see link below) prior to their exam. Allocation and communications will be managed by the Exams team, and whilst all will be done to accommodate students who just tu</w:t>
      </w:r>
      <w:r w:rsidR="1E1F0489">
        <w:t>rn up, access cannot be guaranteed unless the form is completed.</w:t>
      </w:r>
    </w:p>
    <w:p w14:paraId="5C2C3241" w14:textId="40CE74CA" w:rsidR="613D526B" w:rsidRDefault="613D526B" w:rsidP="136160A6">
      <w:r>
        <w:t>Additional cleaning has been arranged and hand sanitisers and wipes will be made available.</w:t>
      </w:r>
    </w:p>
    <w:p w14:paraId="52C63375" w14:textId="7EE6E0BA" w:rsidR="613D526B" w:rsidRDefault="613D526B" w:rsidP="136160A6">
      <w:r>
        <w:t>Students must have a campus card to enter, no other form of ID will be acceptable</w:t>
      </w:r>
      <w:r w:rsidR="2193239D">
        <w:t>.</w:t>
      </w:r>
    </w:p>
    <w:p w14:paraId="0AFDF2A0" w14:textId="1263393C" w:rsidR="2193239D" w:rsidRDefault="00E04C3E" w:rsidP="136160A6">
      <w:hyperlink r:id="rId12">
        <w:r w:rsidR="79FBC9AA" w:rsidRPr="13EC632C">
          <w:rPr>
            <w:rStyle w:val="Hyperlink"/>
            <w:rFonts w:ascii="Calibri" w:eastAsia="Calibri" w:hAnsi="Calibri" w:cs="Calibri"/>
          </w:rPr>
          <w:t>https://mqedu.qualtrics.com/jfe/form/SV_71YIKz8ph4v8WgJ</w:t>
        </w:r>
      </w:hyperlink>
    </w:p>
    <w:p w14:paraId="76D911F4" w14:textId="27C2293B" w:rsidR="136160A6" w:rsidRDefault="136160A6" w:rsidP="136160A6"/>
    <w:p w14:paraId="6AAFAAD0" w14:textId="5676E229" w:rsidR="136160A6" w:rsidRDefault="136160A6" w:rsidP="136160A6">
      <w:r>
        <w:br w:type="page"/>
      </w:r>
    </w:p>
    <w:p w14:paraId="28B78C90" w14:textId="14DE1F19" w:rsidR="00C5495C" w:rsidRPr="007F09E4" w:rsidRDefault="46298E76" w:rsidP="01D43B0A">
      <w:pPr>
        <w:pStyle w:val="Heading1"/>
      </w:pPr>
      <w:r>
        <w:lastRenderedPageBreak/>
        <w:t>Response</w:t>
      </w:r>
      <w:r w:rsidR="389A5BAE">
        <w:t>s</w:t>
      </w:r>
      <w:r>
        <w:t xml:space="preserve"> to </w:t>
      </w:r>
      <w:r w:rsidR="1675A159">
        <w:t>student issues during Exams</w:t>
      </w:r>
    </w:p>
    <w:p w14:paraId="26120711" w14:textId="1D3FA31E" w:rsidR="00C5495C" w:rsidRPr="007F09E4" w:rsidRDefault="5CBE90B9" w:rsidP="01D43B0A">
      <w:r>
        <w:t xml:space="preserve">If you are not on the 1800 MQ EXAM phone line, to save the student being transferred </w:t>
      </w:r>
      <w:r w:rsidR="17C6C7D7">
        <w:t>unnecessarily to 1800 MQ EXAM, i</w:t>
      </w:r>
      <w:r w:rsidR="1675A159">
        <w:t xml:space="preserve">f a student calls with any of the following issues during exams please respond/action as per the below.  </w:t>
      </w:r>
    </w:p>
    <w:p w14:paraId="4628BFAA" w14:textId="41AB7B7C" w:rsidR="5347700C" w:rsidRDefault="5347700C" w:rsidP="136160A6">
      <w:pPr>
        <w:rPr>
          <w:rStyle w:val="Hyperlink"/>
          <w:rFonts w:ascii="Calibri" w:eastAsia="Calibri" w:hAnsi="Calibri" w:cs="Calibri"/>
        </w:rPr>
      </w:pPr>
      <w:r>
        <w:t>Please complete the following interaction</w:t>
      </w:r>
      <w:r w:rsidR="555BC2F3">
        <w:t xml:space="preserve"> form</w:t>
      </w:r>
      <w:r>
        <w:t xml:space="preserve"> if you speak with a student </w:t>
      </w:r>
    </w:p>
    <w:p w14:paraId="7E4641A4" w14:textId="7EC62189" w:rsidR="4CB21FED" w:rsidRDefault="4CB21FED" w:rsidP="136160A6">
      <w:r w:rsidRPr="136160A6">
        <w:rPr>
          <w:rStyle w:val="Hyperlink"/>
          <w:rFonts w:ascii="Arial" w:eastAsia="Arial" w:hAnsi="Arial" w:cs="Arial"/>
          <w:sz w:val="24"/>
          <w:szCs w:val="24"/>
        </w:rPr>
        <w:t>https://forms.office.com/Pages/ResponsePage.aspx?id=wRTFghenh0C-BtQNIHCtUrvHtAqSCapOoLqJAdZyuy9UQ1JFRjZNMkVRTENENjRQS1JZSElDNUI4Si4u</w:t>
      </w:r>
    </w:p>
    <w:p w14:paraId="22C8EB56" w14:textId="4D4A56AA" w:rsidR="136160A6" w:rsidRDefault="136160A6" w:rsidP="136160A6"/>
    <w:p w14:paraId="10F0B39C" w14:textId="15090201" w:rsidR="00C5495C" w:rsidRPr="007F09E4" w:rsidRDefault="36D75ABD" w:rsidP="01D43B0A">
      <w:r>
        <w:t>If the student is having an issue other than the below</w:t>
      </w:r>
      <w:r w:rsidR="004A0F44">
        <w:t>,</w:t>
      </w:r>
      <w:r>
        <w:t xml:space="preserve"> please transfer to 1800 MQ EXAM</w:t>
      </w:r>
    </w:p>
    <w:p w14:paraId="60F9DDE5" w14:textId="06A3F40C" w:rsidR="00C5495C" w:rsidRPr="007F09E4" w:rsidRDefault="00C5495C" w:rsidP="01D43B0A">
      <w:pPr>
        <w:rPr>
          <w:rFonts w:ascii="Arial" w:hAnsi="Arial" w:cs="Arial"/>
          <w:sz w:val="24"/>
          <w:szCs w:val="24"/>
          <w:u w:val="single"/>
        </w:rPr>
      </w:pPr>
    </w:p>
    <w:p w14:paraId="20225F9B" w14:textId="28608E71" w:rsidR="00C5495C" w:rsidRPr="007F09E4" w:rsidRDefault="00295F8E" w:rsidP="01D43B0A">
      <w:pPr>
        <w:rPr>
          <w:rFonts w:ascii="Arial" w:hAnsi="Arial" w:cs="Arial"/>
          <w:sz w:val="24"/>
          <w:szCs w:val="24"/>
          <w:u w:val="single"/>
        </w:rPr>
      </w:pPr>
      <w:r w:rsidRPr="01D43B0A">
        <w:rPr>
          <w:rFonts w:ascii="Arial" w:hAnsi="Arial" w:cs="Arial"/>
          <w:sz w:val="24"/>
          <w:szCs w:val="24"/>
          <w:u w:val="single"/>
        </w:rPr>
        <w:t xml:space="preserve">Personal </w:t>
      </w:r>
      <w:r w:rsidR="00CC4E5B" w:rsidRPr="01D43B0A">
        <w:rPr>
          <w:rFonts w:ascii="Arial" w:hAnsi="Arial" w:cs="Arial"/>
          <w:sz w:val="24"/>
          <w:szCs w:val="24"/>
          <w:u w:val="single"/>
        </w:rPr>
        <w:t xml:space="preserve">Issues During </w:t>
      </w:r>
      <w:r w:rsidR="00096947" w:rsidRPr="01D43B0A">
        <w:rPr>
          <w:rFonts w:ascii="Arial" w:hAnsi="Arial" w:cs="Arial"/>
          <w:sz w:val="24"/>
          <w:szCs w:val="24"/>
          <w:u w:val="single"/>
        </w:rPr>
        <w:t>the Exam</w:t>
      </w:r>
      <w:r w:rsidR="008E19FB" w:rsidRPr="01D43B0A">
        <w:rPr>
          <w:rFonts w:ascii="Arial" w:hAnsi="Arial" w:cs="Arial"/>
          <w:sz w:val="24"/>
          <w:szCs w:val="24"/>
          <w:u w:val="single"/>
        </w:rPr>
        <w:t xml:space="preserve">: </w:t>
      </w:r>
    </w:p>
    <w:p w14:paraId="4D5D1672" w14:textId="4CDBC316" w:rsidR="00525B9B" w:rsidRPr="007F09E4" w:rsidRDefault="007214F1">
      <w:pPr>
        <w:rPr>
          <w:rFonts w:ascii="Georgia" w:hAnsi="Georgia"/>
          <w:sz w:val="20"/>
          <w:szCs w:val="20"/>
        </w:rPr>
      </w:pPr>
      <w:r w:rsidRPr="007F09E4">
        <w:rPr>
          <w:rFonts w:ascii="Georgia" w:hAnsi="Georgia"/>
          <w:sz w:val="20"/>
          <w:szCs w:val="20"/>
        </w:rPr>
        <w:t>Missed their sitting</w:t>
      </w:r>
      <w:r w:rsidR="00C5495C" w:rsidRPr="007F09E4">
        <w:rPr>
          <w:rFonts w:ascii="Georgia" w:hAnsi="Georgia"/>
          <w:sz w:val="20"/>
          <w:szCs w:val="20"/>
        </w:rPr>
        <w:t>:</w:t>
      </w:r>
    </w:p>
    <w:p w14:paraId="545CEAB1" w14:textId="77777777" w:rsidR="00A719FC" w:rsidRPr="007F09E4" w:rsidRDefault="007214F1" w:rsidP="00A55913">
      <w:pPr>
        <w:ind w:left="720" w:firstLine="50"/>
        <w:rPr>
          <w:rFonts w:ascii="Georgia" w:hAnsi="Georgia"/>
          <w:sz w:val="20"/>
          <w:szCs w:val="20"/>
        </w:rPr>
      </w:pPr>
      <w:r w:rsidRPr="007F09E4">
        <w:rPr>
          <w:rFonts w:ascii="Georgia" w:hAnsi="Georgia"/>
          <w:sz w:val="20"/>
          <w:szCs w:val="20"/>
        </w:rPr>
        <w:t xml:space="preserve">“If there were extenuating reasons for missing your </w:t>
      </w:r>
      <w:r w:rsidR="00462208" w:rsidRPr="007F09E4">
        <w:rPr>
          <w:rFonts w:ascii="Georgia" w:hAnsi="Georgia"/>
          <w:sz w:val="20"/>
          <w:szCs w:val="20"/>
        </w:rPr>
        <w:t xml:space="preserve">assessment window, </w:t>
      </w:r>
      <w:r w:rsidR="006146CA" w:rsidRPr="007F09E4">
        <w:rPr>
          <w:rFonts w:ascii="Georgia" w:hAnsi="Georgia"/>
          <w:sz w:val="20"/>
          <w:szCs w:val="20"/>
        </w:rPr>
        <w:t xml:space="preserve">please submit a Special Consideration form. I will make a note on your profile that you rang which can be referenced as evidence” </w:t>
      </w:r>
    </w:p>
    <w:p w14:paraId="704A0573" w14:textId="770D8C57" w:rsidR="007214F1" w:rsidRPr="007F09E4" w:rsidRDefault="006146CA" w:rsidP="01D43B0A">
      <w:pPr>
        <w:ind w:left="720" w:firstLine="50"/>
        <w:rPr>
          <w:rFonts w:ascii="Georgia" w:hAnsi="Georgia"/>
          <w:sz w:val="20"/>
          <w:szCs w:val="20"/>
        </w:rPr>
      </w:pPr>
      <w:r w:rsidRPr="01D43B0A">
        <w:rPr>
          <w:rFonts w:ascii="Georgia" w:hAnsi="Georgia"/>
          <w:sz w:val="20"/>
          <w:szCs w:val="20"/>
        </w:rPr>
        <w:t>Make a note in tracker against the student’s profile. Include exam/unit name and any relevant info (no detail required)</w:t>
      </w:r>
      <w:r w:rsidR="7A54B62C" w:rsidRPr="01D43B0A">
        <w:rPr>
          <w:rFonts w:ascii="Georgia" w:hAnsi="Georgia"/>
          <w:sz w:val="20"/>
          <w:szCs w:val="20"/>
        </w:rPr>
        <w:t xml:space="preserve">. </w:t>
      </w:r>
      <w:r w:rsidR="5F113923" w:rsidRPr="01D43B0A">
        <w:rPr>
          <w:rFonts w:ascii="Georgia" w:hAnsi="Georgia"/>
          <w:sz w:val="20"/>
          <w:szCs w:val="20"/>
        </w:rPr>
        <w:t xml:space="preserve">There may be students that simply forgot – </w:t>
      </w:r>
      <w:r w:rsidR="6194C060" w:rsidRPr="01D43B0A">
        <w:rPr>
          <w:rFonts w:ascii="Georgia" w:hAnsi="Georgia"/>
          <w:sz w:val="20"/>
          <w:szCs w:val="20"/>
        </w:rPr>
        <w:t xml:space="preserve">therefore </w:t>
      </w:r>
      <w:r w:rsidR="5F113923" w:rsidRPr="01D43B0A">
        <w:rPr>
          <w:rFonts w:ascii="Georgia" w:hAnsi="Georgia"/>
          <w:sz w:val="20"/>
          <w:szCs w:val="20"/>
        </w:rPr>
        <w:t xml:space="preserve">unless the unit has additional offerings </w:t>
      </w:r>
      <w:r w:rsidR="7890CCAA" w:rsidRPr="01D43B0A">
        <w:rPr>
          <w:rFonts w:ascii="Georgia" w:hAnsi="Georgia"/>
          <w:sz w:val="20"/>
          <w:szCs w:val="20"/>
        </w:rPr>
        <w:t>there is no alternative to arrange another exam (without a special consideration being submitted)</w:t>
      </w:r>
      <w:r w:rsidR="14A71EAF" w:rsidRPr="01D43B0A">
        <w:rPr>
          <w:rFonts w:ascii="Georgia" w:hAnsi="Georgia"/>
          <w:sz w:val="20"/>
          <w:szCs w:val="20"/>
        </w:rPr>
        <w:t>, and the student may not pass the unit (SC</w:t>
      </w:r>
      <w:r w:rsidR="74B4F2B0" w:rsidRPr="01D43B0A">
        <w:rPr>
          <w:rFonts w:ascii="Georgia" w:hAnsi="Georgia"/>
          <w:sz w:val="20"/>
          <w:szCs w:val="20"/>
        </w:rPr>
        <w:t>*</w:t>
      </w:r>
      <w:r w:rsidR="14A71EAF" w:rsidRPr="01D43B0A">
        <w:rPr>
          <w:rFonts w:ascii="Georgia" w:hAnsi="Georgia"/>
          <w:sz w:val="20"/>
          <w:szCs w:val="20"/>
        </w:rPr>
        <w:t xml:space="preserve"> grade, not an F grade will be recorded against the unit)</w:t>
      </w:r>
      <w:r w:rsidR="43E863A9" w:rsidRPr="01D43B0A">
        <w:rPr>
          <w:rFonts w:ascii="Georgia" w:hAnsi="Georgia"/>
          <w:sz w:val="20"/>
          <w:szCs w:val="20"/>
        </w:rPr>
        <w:t xml:space="preserve"> </w:t>
      </w:r>
    </w:p>
    <w:p w14:paraId="0C5AD411" w14:textId="2CD58A68" w:rsidR="007214F1" w:rsidRPr="007F09E4" w:rsidRDefault="43E863A9" w:rsidP="00A55913">
      <w:pPr>
        <w:ind w:left="720" w:firstLine="50"/>
        <w:rPr>
          <w:rFonts w:ascii="Georgia" w:hAnsi="Georgia"/>
          <w:sz w:val="20"/>
          <w:szCs w:val="20"/>
        </w:rPr>
      </w:pPr>
      <w:r w:rsidRPr="01D43B0A">
        <w:rPr>
          <w:rFonts w:ascii="Georgia" w:hAnsi="Georgia"/>
          <w:sz w:val="20"/>
          <w:szCs w:val="20"/>
        </w:rPr>
        <w:t>SC = Special Circumstance</w:t>
      </w:r>
    </w:p>
    <w:p w14:paraId="0744CA4E" w14:textId="617DA58C" w:rsidR="01D43B0A" w:rsidRDefault="01D43B0A" w:rsidP="01D43B0A">
      <w:pPr>
        <w:ind w:left="720" w:firstLine="50"/>
        <w:rPr>
          <w:rFonts w:ascii="Georgia" w:hAnsi="Georgia"/>
          <w:sz w:val="20"/>
          <w:szCs w:val="20"/>
        </w:rPr>
      </w:pPr>
    </w:p>
    <w:p w14:paraId="63900EC9" w14:textId="25D80154" w:rsidR="008F1F6F" w:rsidRPr="007F09E4" w:rsidRDefault="006146CA">
      <w:pPr>
        <w:rPr>
          <w:rFonts w:ascii="Georgia" w:hAnsi="Georgia"/>
          <w:sz w:val="20"/>
          <w:szCs w:val="20"/>
        </w:rPr>
      </w:pPr>
      <w:r w:rsidRPr="007F09E4">
        <w:rPr>
          <w:rFonts w:ascii="Georgia" w:hAnsi="Georgia"/>
          <w:sz w:val="20"/>
          <w:szCs w:val="20"/>
        </w:rPr>
        <w:t>T</w:t>
      </w:r>
      <w:r w:rsidR="008E19FB" w:rsidRPr="007F09E4">
        <w:rPr>
          <w:rFonts w:ascii="Georgia" w:hAnsi="Georgia"/>
          <w:sz w:val="20"/>
          <w:szCs w:val="20"/>
        </w:rPr>
        <w:t>hey/dependent/carer are sick</w:t>
      </w:r>
      <w:r w:rsidR="00C5495C" w:rsidRPr="007F09E4">
        <w:rPr>
          <w:rFonts w:ascii="Georgia" w:hAnsi="Georgia"/>
          <w:sz w:val="20"/>
          <w:szCs w:val="20"/>
        </w:rPr>
        <w:t>:</w:t>
      </w:r>
    </w:p>
    <w:p w14:paraId="3F63AD93" w14:textId="77777777" w:rsidR="00A719FC" w:rsidRPr="007F09E4" w:rsidRDefault="008E19FB" w:rsidP="00A55913">
      <w:pPr>
        <w:ind w:left="720" w:firstLine="50"/>
        <w:rPr>
          <w:rFonts w:ascii="Georgia" w:hAnsi="Georgia"/>
          <w:sz w:val="20"/>
          <w:szCs w:val="20"/>
        </w:rPr>
      </w:pPr>
      <w:r w:rsidRPr="007F09E4">
        <w:rPr>
          <w:rFonts w:ascii="Georgia" w:hAnsi="Georgia"/>
          <w:sz w:val="20"/>
          <w:szCs w:val="20"/>
        </w:rPr>
        <w:t xml:space="preserve">“If you are unable to complete your assessment, please submit a Special Consideration form. I will make a note on your profile that you rang which can be referenced as evidence” </w:t>
      </w:r>
    </w:p>
    <w:p w14:paraId="41B6C67A" w14:textId="0BA47686" w:rsidR="00FB5FBC" w:rsidRPr="007F09E4" w:rsidRDefault="008E19FB" w:rsidP="00A55913">
      <w:pPr>
        <w:ind w:left="720" w:firstLine="50"/>
        <w:rPr>
          <w:rFonts w:ascii="Georgia" w:hAnsi="Georgia"/>
          <w:sz w:val="20"/>
          <w:szCs w:val="20"/>
        </w:rPr>
      </w:pPr>
      <w:r w:rsidRPr="007F09E4">
        <w:rPr>
          <w:rFonts w:ascii="Georgia" w:hAnsi="Georgia"/>
          <w:sz w:val="20"/>
          <w:szCs w:val="20"/>
        </w:rPr>
        <w:t>Make a note in tracker against the student’s profile. Include exam/unit name and</w:t>
      </w:r>
      <w:r w:rsidR="008F1F6F" w:rsidRPr="007F09E4">
        <w:rPr>
          <w:rFonts w:ascii="Georgia" w:hAnsi="Georgia"/>
          <w:sz w:val="20"/>
          <w:szCs w:val="20"/>
        </w:rPr>
        <w:t xml:space="preserve"> any relevant info (no detail required)</w:t>
      </w:r>
    </w:p>
    <w:p w14:paraId="23AA50A1" w14:textId="77777777" w:rsidR="00FB5FBC" w:rsidRPr="007F09E4" w:rsidRDefault="00FB5FBC" w:rsidP="00FB5FBC">
      <w:pPr>
        <w:rPr>
          <w:rFonts w:ascii="Georgia" w:hAnsi="Georgia"/>
          <w:sz w:val="20"/>
          <w:szCs w:val="20"/>
        </w:rPr>
      </w:pPr>
      <w:r w:rsidRPr="007F09E4">
        <w:rPr>
          <w:rFonts w:ascii="Georgia" w:hAnsi="Georgia"/>
          <w:sz w:val="20"/>
          <w:szCs w:val="20"/>
        </w:rPr>
        <w:t>Internet/Computer issues:</w:t>
      </w:r>
    </w:p>
    <w:p w14:paraId="4BE36F43" w14:textId="69896055" w:rsidR="413E5BBC" w:rsidRDefault="413E5BBC" w:rsidP="136160A6">
      <w:pPr>
        <w:rPr>
          <w:rFonts w:ascii="Georgia" w:hAnsi="Georgia"/>
          <w:sz w:val="20"/>
          <w:szCs w:val="20"/>
        </w:rPr>
      </w:pPr>
      <w:r w:rsidRPr="136160A6">
        <w:rPr>
          <w:rFonts w:ascii="Georgia" w:hAnsi="Georgia"/>
          <w:sz w:val="20"/>
          <w:szCs w:val="20"/>
        </w:rPr>
        <w:t>Has the student Commenced their exam sitting?</w:t>
      </w:r>
    </w:p>
    <w:p w14:paraId="60CED602" w14:textId="5E9B1F20" w:rsidR="1C2E7420" w:rsidRDefault="6C692EF9" w:rsidP="136160A6">
      <w:pPr>
        <w:rPr>
          <w:rFonts w:ascii="Georgia" w:hAnsi="Georgia"/>
          <w:sz w:val="20"/>
          <w:szCs w:val="20"/>
        </w:rPr>
      </w:pPr>
      <w:r w:rsidRPr="13EC632C">
        <w:rPr>
          <w:rFonts w:ascii="Georgia" w:hAnsi="Georgia"/>
          <w:sz w:val="20"/>
          <w:szCs w:val="20"/>
        </w:rPr>
        <w:t>If Yes</w:t>
      </w:r>
      <w:r w:rsidR="004A0F44" w:rsidRPr="13EC632C">
        <w:rPr>
          <w:rFonts w:ascii="Georgia" w:hAnsi="Georgia"/>
          <w:sz w:val="20"/>
          <w:szCs w:val="20"/>
        </w:rPr>
        <w:t>:</w:t>
      </w:r>
    </w:p>
    <w:p w14:paraId="11D07D75" w14:textId="77777777" w:rsidR="00A719FC" w:rsidRPr="007F09E4" w:rsidRDefault="00FB5FBC" w:rsidP="00FB5FBC">
      <w:pPr>
        <w:ind w:left="720" w:firstLine="50"/>
        <w:rPr>
          <w:rFonts w:ascii="Georgia" w:hAnsi="Georgia"/>
          <w:sz w:val="20"/>
          <w:szCs w:val="20"/>
        </w:rPr>
      </w:pPr>
      <w:r w:rsidRPr="007F09E4">
        <w:rPr>
          <w:rFonts w:ascii="Georgia" w:hAnsi="Georgia"/>
          <w:sz w:val="20"/>
          <w:szCs w:val="20"/>
        </w:rPr>
        <w:t xml:space="preserve">“If you are unable to complete your assessment, please submit a Special Consideration form. I will make a note on your profile that you rang which can be referenced as evidence” </w:t>
      </w:r>
    </w:p>
    <w:p w14:paraId="57E3FB7E" w14:textId="2DEE941A" w:rsidR="00FB5FBC" w:rsidRPr="007F09E4" w:rsidRDefault="71193806" w:rsidP="00FB5FBC">
      <w:pPr>
        <w:ind w:left="720" w:firstLine="50"/>
        <w:rPr>
          <w:rFonts w:ascii="Georgia" w:hAnsi="Georgia"/>
          <w:sz w:val="20"/>
          <w:szCs w:val="20"/>
        </w:rPr>
      </w:pPr>
      <w:r w:rsidRPr="01D43B0A">
        <w:rPr>
          <w:rFonts w:ascii="Georgia" w:hAnsi="Georgia"/>
          <w:sz w:val="20"/>
          <w:szCs w:val="20"/>
        </w:rPr>
        <w:t xml:space="preserve">The internet or computer issues may </w:t>
      </w:r>
      <w:r w:rsidR="5BCA6AB6" w:rsidRPr="01D43B0A">
        <w:rPr>
          <w:rFonts w:ascii="Georgia" w:hAnsi="Georgia"/>
          <w:sz w:val="20"/>
          <w:szCs w:val="20"/>
        </w:rPr>
        <w:t xml:space="preserve">or may </w:t>
      </w:r>
      <w:r w:rsidRPr="01D43B0A">
        <w:rPr>
          <w:rFonts w:ascii="Georgia" w:hAnsi="Georgia"/>
          <w:sz w:val="20"/>
          <w:szCs w:val="20"/>
        </w:rPr>
        <w:t>not have had significant impact on the student’s exam</w:t>
      </w:r>
      <w:r w:rsidR="7BA2C9BB" w:rsidRPr="01D43B0A">
        <w:rPr>
          <w:rFonts w:ascii="Georgia" w:hAnsi="Georgia"/>
          <w:sz w:val="20"/>
          <w:szCs w:val="20"/>
        </w:rPr>
        <w:t>, the student needs to make their own determination whether to continue</w:t>
      </w:r>
      <w:r w:rsidRPr="01D43B0A">
        <w:rPr>
          <w:rFonts w:ascii="Georgia" w:hAnsi="Georgia"/>
          <w:sz w:val="20"/>
          <w:szCs w:val="20"/>
        </w:rPr>
        <w:t>. However</w:t>
      </w:r>
      <w:r w:rsidR="36C5694D" w:rsidRPr="01D43B0A">
        <w:rPr>
          <w:rFonts w:ascii="Georgia" w:hAnsi="Georgia"/>
          <w:sz w:val="20"/>
          <w:szCs w:val="20"/>
        </w:rPr>
        <w:t>,</w:t>
      </w:r>
      <w:r w:rsidRPr="01D43B0A">
        <w:rPr>
          <w:rFonts w:ascii="Georgia" w:hAnsi="Georgia"/>
          <w:sz w:val="20"/>
          <w:szCs w:val="20"/>
        </w:rPr>
        <w:t xml:space="preserve"> if the student is going to submit a Special </w:t>
      </w:r>
      <w:r w:rsidR="71DC5AA3" w:rsidRPr="01D43B0A">
        <w:rPr>
          <w:rFonts w:ascii="Georgia" w:hAnsi="Georgia"/>
          <w:sz w:val="20"/>
          <w:szCs w:val="20"/>
        </w:rPr>
        <w:t>Consideration,</w:t>
      </w:r>
      <w:r w:rsidRPr="01D43B0A">
        <w:rPr>
          <w:rFonts w:ascii="Georgia" w:hAnsi="Georgia"/>
          <w:sz w:val="20"/>
          <w:szCs w:val="20"/>
        </w:rPr>
        <w:t xml:space="preserve"> they should not continue their exam</w:t>
      </w:r>
      <w:r w:rsidR="4B3C11E9" w:rsidRPr="01D43B0A">
        <w:rPr>
          <w:rFonts w:ascii="Georgia" w:hAnsi="Georgia"/>
          <w:sz w:val="20"/>
          <w:szCs w:val="20"/>
        </w:rPr>
        <w:t xml:space="preserve">. </w:t>
      </w:r>
      <w:r w:rsidR="00FB5FBC" w:rsidRPr="01D43B0A">
        <w:rPr>
          <w:rFonts w:ascii="Georgia" w:hAnsi="Georgia"/>
          <w:sz w:val="20"/>
          <w:szCs w:val="20"/>
        </w:rPr>
        <w:t>Make a note in tracker against the student’s profile. Include exam/unit name and any relevant info (no detail required)</w:t>
      </w:r>
    </w:p>
    <w:p w14:paraId="5AB33C3F" w14:textId="0005FCED" w:rsidR="00F5663B" w:rsidRPr="007F09E4" w:rsidRDefault="271F9EF8" w:rsidP="009C6E66">
      <w:pPr>
        <w:rPr>
          <w:rFonts w:ascii="Georgia" w:hAnsi="Georgia"/>
          <w:sz w:val="20"/>
          <w:szCs w:val="20"/>
        </w:rPr>
      </w:pPr>
      <w:r w:rsidRPr="136160A6">
        <w:rPr>
          <w:rFonts w:ascii="Georgia" w:hAnsi="Georgia"/>
          <w:sz w:val="20"/>
          <w:szCs w:val="20"/>
        </w:rPr>
        <w:t xml:space="preserve">If </w:t>
      </w:r>
      <w:r w:rsidR="2A63B610" w:rsidRPr="136160A6">
        <w:rPr>
          <w:rFonts w:ascii="Georgia" w:hAnsi="Georgia"/>
          <w:sz w:val="20"/>
          <w:szCs w:val="20"/>
        </w:rPr>
        <w:t>N</w:t>
      </w:r>
      <w:r w:rsidRPr="136160A6">
        <w:rPr>
          <w:rFonts w:ascii="Georgia" w:hAnsi="Georgia"/>
          <w:sz w:val="20"/>
          <w:szCs w:val="20"/>
        </w:rPr>
        <w:t>o</w:t>
      </w:r>
      <w:r w:rsidR="004A0F44">
        <w:rPr>
          <w:rFonts w:ascii="Georgia" w:hAnsi="Georgia"/>
          <w:sz w:val="20"/>
          <w:szCs w:val="20"/>
        </w:rPr>
        <w:t>:</w:t>
      </w:r>
      <w:r w:rsidRPr="136160A6">
        <w:rPr>
          <w:rFonts w:ascii="Georgia" w:hAnsi="Georgia"/>
          <w:sz w:val="20"/>
          <w:szCs w:val="20"/>
        </w:rPr>
        <w:t xml:space="preserve"> </w:t>
      </w:r>
    </w:p>
    <w:p w14:paraId="2151FCC8" w14:textId="45541DF2" w:rsidR="297E0637" w:rsidRDefault="297E0637" w:rsidP="136160A6">
      <w:pPr>
        <w:ind w:left="720" w:firstLine="50"/>
        <w:rPr>
          <w:rFonts w:ascii="Georgia" w:hAnsi="Georgia"/>
          <w:sz w:val="20"/>
          <w:szCs w:val="20"/>
        </w:rPr>
      </w:pPr>
      <w:r w:rsidRPr="136160A6">
        <w:rPr>
          <w:rFonts w:ascii="Georgia" w:hAnsi="Georgia"/>
          <w:sz w:val="20"/>
          <w:szCs w:val="20"/>
        </w:rPr>
        <w:lastRenderedPageBreak/>
        <w:t>“If you have not yet commenced your exam, are you able to travel to campus in a reasonable time?” If y</w:t>
      </w:r>
      <w:r w:rsidR="38758709" w:rsidRPr="136160A6">
        <w:rPr>
          <w:rFonts w:ascii="Georgia" w:hAnsi="Georgia"/>
          <w:sz w:val="20"/>
          <w:szCs w:val="20"/>
        </w:rPr>
        <w:t xml:space="preserve">es, direct the student to the Request for Access form and explain there is space available on campus for </w:t>
      </w:r>
      <w:r w:rsidR="1FB46F40" w:rsidRPr="136160A6">
        <w:rPr>
          <w:rFonts w:ascii="Georgia" w:hAnsi="Georgia"/>
          <w:sz w:val="20"/>
          <w:szCs w:val="20"/>
        </w:rPr>
        <w:t>students to sit their exams.</w:t>
      </w:r>
    </w:p>
    <w:p w14:paraId="39EBD2D7" w14:textId="00C4C29A" w:rsidR="1FB46F40" w:rsidRDefault="1FB46F40" w:rsidP="136160A6">
      <w:pPr>
        <w:ind w:left="720" w:firstLine="50"/>
        <w:rPr>
          <w:rFonts w:ascii="Georgia" w:hAnsi="Georgia"/>
          <w:sz w:val="20"/>
          <w:szCs w:val="20"/>
        </w:rPr>
      </w:pPr>
      <w:r w:rsidRPr="136160A6">
        <w:rPr>
          <w:rFonts w:ascii="Georgia" w:hAnsi="Georgia"/>
          <w:sz w:val="20"/>
          <w:szCs w:val="20"/>
        </w:rPr>
        <w:t>If the student is unable to travel to campus within their exam window, suggest they submit a Special Consideration</w:t>
      </w:r>
      <w:r w:rsidR="2403A350" w:rsidRPr="136160A6">
        <w:rPr>
          <w:rFonts w:ascii="Georgia" w:hAnsi="Georgia"/>
          <w:sz w:val="20"/>
          <w:szCs w:val="20"/>
        </w:rPr>
        <w:t xml:space="preserve"> form</w:t>
      </w:r>
      <w:r w:rsidRPr="136160A6">
        <w:rPr>
          <w:rFonts w:ascii="Georgia" w:hAnsi="Georgia"/>
          <w:sz w:val="20"/>
          <w:szCs w:val="20"/>
        </w:rPr>
        <w:t>.</w:t>
      </w:r>
    </w:p>
    <w:p w14:paraId="107D0126" w14:textId="341F4103" w:rsidR="00F5663B" w:rsidRPr="007F09E4" w:rsidRDefault="00C5495C" w:rsidP="00C5495C">
      <w:pPr>
        <w:rPr>
          <w:rFonts w:ascii="Arial" w:hAnsi="Arial" w:cs="Arial"/>
          <w:sz w:val="24"/>
          <w:szCs w:val="24"/>
          <w:u w:val="single"/>
        </w:rPr>
      </w:pPr>
      <w:r w:rsidRPr="007F09E4">
        <w:rPr>
          <w:rFonts w:ascii="Arial" w:hAnsi="Arial" w:cs="Arial"/>
          <w:sz w:val="24"/>
          <w:szCs w:val="24"/>
          <w:u w:val="single"/>
        </w:rPr>
        <w:t>IT Issues</w:t>
      </w:r>
      <w:r w:rsidR="00A55913" w:rsidRPr="007F09E4">
        <w:rPr>
          <w:rFonts w:ascii="Arial" w:hAnsi="Arial" w:cs="Arial"/>
          <w:sz w:val="24"/>
          <w:szCs w:val="24"/>
          <w:u w:val="single"/>
        </w:rPr>
        <w:t xml:space="preserve"> During the Exam</w:t>
      </w:r>
      <w:r w:rsidRPr="007F09E4">
        <w:rPr>
          <w:rFonts w:ascii="Arial" w:hAnsi="Arial" w:cs="Arial"/>
          <w:sz w:val="24"/>
          <w:szCs w:val="24"/>
          <w:u w:val="single"/>
        </w:rPr>
        <w:t>:</w:t>
      </w:r>
    </w:p>
    <w:p w14:paraId="3DCCC8C4" w14:textId="1FC88ADD" w:rsidR="00C5495C" w:rsidRPr="007F09E4" w:rsidRDefault="00C5495C" w:rsidP="00C5495C">
      <w:pPr>
        <w:rPr>
          <w:rFonts w:ascii="Georgia" w:hAnsi="Georgia"/>
          <w:sz w:val="20"/>
          <w:szCs w:val="20"/>
        </w:rPr>
      </w:pPr>
      <w:r w:rsidRPr="007F09E4">
        <w:rPr>
          <w:rFonts w:ascii="Georgia" w:hAnsi="Georgia"/>
          <w:sz w:val="20"/>
          <w:szCs w:val="20"/>
        </w:rPr>
        <w:t>Unable to log in to iLearn:</w:t>
      </w:r>
    </w:p>
    <w:p w14:paraId="3049E296" w14:textId="1B4C6227" w:rsidR="00835621" w:rsidRDefault="00710F7F" w:rsidP="00C5495C">
      <w:pPr>
        <w:rPr>
          <w:rFonts w:ascii="Georgia" w:hAnsi="Georgia"/>
          <w:sz w:val="20"/>
          <w:szCs w:val="20"/>
        </w:rPr>
      </w:pPr>
      <w:r w:rsidRPr="007F09E4">
        <w:rPr>
          <w:rFonts w:ascii="Georgia" w:hAnsi="Georgia"/>
          <w:sz w:val="20"/>
          <w:szCs w:val="20"/>
        </w:rPr>
        <w:tab/>
      </w:r>
      <w:r w:rsidR="00F27E9C" w:rsidRPr="007F09E4">
        <w:rPr>
          <w:rFonts w:ascii="Georgia" w:hAnsi="Georgia"/>
          <w:sz w:val="20"/>
          <w:szCs w:val="20"/>
        </w:rPr>
        <w:t xml:space="preserve">“If you are unable to </w:t>
      </w:r>
      <w:r w:rsidR="00002F88" w:rsidRPr="007F09E4">
        <w:rPr>
          <w:rFonts w:ascii="Georgia" w:hAnsi="Georgia"/>
          <w:sz w:val="20"/>
          <w:szCs w:val="20"/>
        </w:rPr>
        <w:t>access iLearn</w:t>
      </w:r>
      <w:r w:rsidR="000760F5" w:rsidRPr="007F09E4">
        <w:rPr>
          <w:rFonts w:ascii="Georgia" w:hAnsi="Georgia"/>
          <w:sz w:val="20"/>
          <w:szCs w:val="20"/>
        </w:rPr>
        <w:t xml:space="preserve"> I will put you through to IT </w:t>
      </w:r>
      <w:r w:rsidR="34F32618" w:rsidRPr="007F09E4">
        <w:rPr>
          <w:rFonts w:ascii="Georgia" w:hAnsi="Georgia"/>
          <w:sz w:val="20"/>
          <w:szCs w:val="20"/>
        </w:rPr>
        <w:t xml:space="preserve">Helpdesk </w:t>
      </w:r>
      <w:r w:rsidR="000760F5" w:rsidRPr="007F09E4">
        <w:rPr>
          <w:rFonts w:ascii="Georgia" w:hAnsi="Georgia"/>
          <w:sz w:val="20"/>
          <w:szCs w:val="20"/>
        </w:rPr>
        <w:t>who can assist you”</w:t>
      </w:r>
    </w:p>
    <w:p w14:paraId="6B8401D8" w14:textId="16D63092" w:rsidR="00710F7F" w:rsidRPr="007F09E4" w:rsidRDefault="000760F5" w:rsidP="00C5495C">
      <w:pPr>
        <w:rPr>
          <w:rFonts w:ascii="Georgia" w:hAnsi="Georgia"/>
          <w:sz w:val="20"/>
          <w:szCs w:val="20"/>
        </w:rPr>
      </w:pPr>
      <w:r w:rsidRPr="007F09E4">
        <w:rPr>
          <w:rFonts w:ascii="Georgia" w:hAnsi="Georgia"/>
          <w:sz w:val="20"/>
          <w:szCs w:val="20"/>
        </w:rPr>
        <w:t xml:space="preserve"> </w:t>
      </w:r>
      <w:r w:rsidR="00FB00F5">
        <w:rPr>
          <w:rFonts w:ascii="Georgia" w:hAnsi="Georgia"/>
          <w:sz w:val="20"/>
          <w:szCs w:val="20"/>
        </w:rPr>
        <w:tab/>
      </w:r>
      <w:r w:rsidRPr="007F09E4">
        <w:rPr>
          <w:rFonts w:ascii="Georgia" w:hAnsi="Georgia"/>
          <w:b/>
          <w:bCs/>
          <w:sz w:val="20"/>
          <w:szCs w:val="20"/>
        </w:rPr>
        <w:t>(</w:t>
      </w:r>
      <w:r w:rsidR="4059D48D" w:rsidRPr="007F09E4">
        <w:rPr>
          <w:rFonts w:ascii="Georgia" w:hAnsi="Georgia"/>
          <w:b/>
          <w:bCs/>
          <w:sz w:val="20"/>
          <w:szCs w:val="20"/>
        </w:rPr>
        <w:t xml:space="preserve">dial </w:t>
      </w:r>
      <w:r w:rsidRPr="007F09E4">
        <w:rPr>
          <w:rFonts w:ascii="Georgia" w:hAnsi="Georgia"/>
          <w:b/>
          <w:bCs/>
          <w:sz w:val="20"/>
          <w:szCs w:val="20"/>
        </w:rPr>
        <w:t>1600)</w:t>
      </w:r>
      <w:r w:rsidR="00711CFC" w:rsidRPr="007F09E4">
        <w:rPr>
          <w:rFonts w:ascii="Georgia" w:hAnsi="Georgia"/>
          <w:b/>
          <w:bCs/>
          <w:sz w:val="20"/>
          <w:szCs w:val="20"/>
        </w:rPr>
        <w:t xml:space="preserve"> </w:t>
      </w:r>
      <w:r w:rsidRPr="007F09E4">
        <w:rPr>
          <w:rFonts w:ascii="Georgia" w:hAnsi="Georgia"/>
          <w:b/>
          <w:bCs/>
          <w:sz w:val="20"/>
          <w:szCs w:val="20"/>
        </w:rPr>
        <w:t xml:space="preserve">Priority </w:t>
      </w:r>
      <w:r w:rsidR="00927A21" w:rsidRPr="007F09E4">
        <w:rPr>
          <w:rFonts w:ascii="Georgia" w:hAnsi="Georgia"/>
          <w:b/>
          <w:bCs/>
          <w:sz w:val="20"/>
          <w:szCs w:val="20"/>
        </w:rPr>
        <w:t>extension</w:t>
      </w:r>
      <w:r w:rsidR="00FB00F5">
        <w:rPr>
          <w:rFonts w:ascii="Georgia" w:hAnsi="Georgia"/>
          <w:b/>
          <w:bCs/>
          <w:sz w:val="20"/>
          <w:szCs w:val="20"/>
        </w:rPr>
        <w:t xml:space="preserve"> – for staff use only</w:t>
      </w:r>
      <w:r w:rsidR="6FBDC766">
        <w:rPr>
          <w:rFonts w:ascii="Georgia" w:hAnsi="Georgia"/>
          <w:b/>
          <w:bCs/>
          <w:sz w:val="20"/>
          <w:szCs w:val="20"/>
        </w:rPr>
        <w:t xml:space="preserve"> for students sitting an exam at that moment</w:t>
      </w:r>
    </w:p>
    <w:p w14:paraId="27A3E526" w14:textId="76C53D4D" w:rsidR="00AF2498" w:rsidRPr="007F09E4" w:rsidRDefault="00AF2498" w:rsidP="00C5495C">
      <w:pPr>
        <w:rPr>
          <w:rFonts w:ascii="Georgia" w:hAnsi="Georgia"/>
          <w:sz w:val="20"/>
          <w:szCs w:val="20"/>
        </w:rPr>
      </w:pPr>
      <w:r w:rsidRPr="007F09E4">
        <w:rPr>
          <w:rFonts w:ascii="Georgia" w:hAnsi="Georgia"/>
          <w:sz w:val="20"/>
          <w:szCs w:val="20"/>
        </w:rPr>
        <w:t>Unable to submit assessment</w:t>
      </w:r>
      <w:r w:rsidR="00096947" w:rsidRPr="007F09E4">
        <w:rPr>
          <w:rFonts w:ascii="Georgia" w:hAnsi="Georgia"/>
          <w:sz w:val="20"/>
          <w:szCs w:val="20"/>
        </w:rPr>
        <w:t>/unable to upload document</w:t>
      </w:r>
      <w:r w:rsidRPr="007F09E4">
        <w:rPr>
          <w:rFonts w:ascii="Georgia" w:hAnsi="Georgia"/>
          <w:sz w:val="20"/>
          <w:szCs w:val="20"/>
        </w:rPr>
        <w:t>:</w:t>
      </w:r>
    </w:p>
    <w:p w14:paraId="4667F577" w14:textId="115FC644" w:rsidR="00835621" w:rsidRDefault="00E77158" w:rsidP="009C6E66">
      <w:pPr>
        <w:ind w:firstLine="720"/>
        <w:rPr>
          <w:rFonts w:ascii="Georgia" w:hAnsi="Georgia"/>
          <w:sz w:val="20"/>
          <w:szCs w:val="20"/>
        </w:rPr>
      </w:pPr>
      <w:r w:rsidRPr="01D43B0A">
        <w:rPr>
          <w:rFonts w:ascii="Georgia" w:hAnsi="Georgia"/>
          <w:sz w:val="20"/>
          <w:szCs w:val="20"/>
        </w:rPr>
        <w:t xml:space="preserve">“If you are unable to access iLearn I will put you through to IT </w:t>
      </w:r>
      <w:r w:rsidR="6A4794EA" w:rsidRPr="01D43B0A">
        <w:rPr>
          <w:rFonts w:ascii="Georgia" w:hAnsi="Georgia"/>
          <w:sz w:val="20"/>
          <w:szCs w:val="20"/>
        </w:rPr>
        <w:t xml:space="preserve">Helpdesk </w:t>
      </w:r>
      <w:r w:rsidRPr="01D43B0A">
        <w:rPr>
          <w:rFonts w:ascii="Georgia" w:hAnsi="Georgia"/>
          <w:sz w:val="20"/>
          <w:szCs w:val="20"/>
        </w:rPr>
        <w:t>who can assist you”</w:t>
      </w:r>
    </w:p>
    <w:p w14:paraId="32CCDD60" w14:textId="45FC8C40" w:rsidR="009C6E66" w:rsidRDefault="00E77158" w:rsidP="01D43B0A">
      <w:pPr>
        <w:ind w:firstLine="720"/>
        <w:rPr>
          <w:rFonts w:ascii="Georgia" w:hAnsi="Georgia"/>
          <w:sz w:val="20"/>
          <w:szCs w:val="20"/>
        </w:rPr>
      </w:pPr>
      <w:r w:rsidRPr="01D43B0A">
        <w:rPr>
          <w:rFonts w:ascii="Georgia" w:hAnsi="Georgia"/>
          <w:sz w:val="20"/>
          <w:szCs w:val="20"/>
        </w:rPr>
        <w:t xml:space="preserve"> </w:t>
      </w:r>
      <w:r w:rsidRPr="01D43B0A">
        <w:rPr>
          <w:rFonts w:ascii="Georgia" w:hAnsi="Georgia"/>
          <w:b/>
          <w:bCs/>
          <w:sz w:val="20"/>
          <w:szCs w:val="20"/>
        </w:rPr>
        <w:t>(</w:t>
      </w:r>
      <w:r w:rsidR="29BDFB69" w:rsidRPr="01D43B0A">
        <w:rPr>
          <w:rFonts w:ascii="Georgia" w:hAnsi="Georgia"/>
          <w:b/>
          <w:bCs/>
          <w:sz w:val="20"/>
          <w:szCs w:val="20"/>
        </w:rPr>
        <w:t xml:space="preserve">dial </w:t>
      </w:r>
      <w:r w:rsidRPr="01D43B0A">
        <w:rPr>
          <w:rFonts w:ascii="Georgia" w:hAnsi="Georgia"/>
          <w:b/>
          <w:bCs/>
          <w:sz w:val="20"/>
          <w:szCs w:val="20"/>
        </w:rPr>
        <w:t>1600)</w:t>
      </w:r>
      <w:r w:rsidR="00711CFC" w:rsidRPr="01D43B0A">
        <w:rPr>
          <w:rFonts w:ascii="Georgia" w:hAnsi="Georgia"/>
          <w:b/>
          <w:bCs/>
          <w:sz w:val="20"/>
          <w:szCs w:val="20"/>
        </w:rPr>
        <w:t xml:space="preserve"> </w:t>
      </w:r>
      <w:r w:rsidRPr="01D43B0A">
        <w:rPr>
          <w:rFonts w:ascii="Georgia" w:hAnsi="Georgia"/>
          <w:b/>
          <w:bCs/>
          <w:sz w:val="20"/>
          <w:szCs w:val="20"/>
        </w:rPr>
        <w:t>Priority extension</w:t>
      </w:r>
      <w:r w:rsidR="00FB00F5" w:rsidRPr="01D43B0A">
        <w:rPr>
          <w:rFonts w:ascii="Georgia" w:hAnsi="Georgia"/>
          <w:b/>
          <w:bCs/>
          <w:sz w:val="20"/>
          <w:szCs w:val="20"/>
        </w:rPr>
        <w:t xml:space="preserve"> – for staff use only</w:t>
      </w:r>
      <w:r w:rsidR="662E7359" w:rsidRPr="01D43B0A">
        <w:rPr>
          <w:rFonts w:ascii="Georgia" w:hAnsi="Georgia"/>
          <w:b/>
          <w:bCs/>
          <w:sz w:val="20"/>
          <w:szCs w:val="20"/>
        </w:rPr>
        <w:t xml:space="preserve"> for students sitting an exam at that moment</w:t>
      </w:r>
      <w:r w:rsidR="1F3DB1F1" w:rsidRPr="136160A6">
        <w:rPr>
          <w:rFonts w:ascii="Georgia" w:hAnsi="Georgia"/>
          <w:b/>
          <w:bCs/>
          <w:sz w:val="20"/>
          <w:szCs w:val="20"/>
        </w:rPr>
        <w:t xml:space="preserve">         </w:t>
      </w:r>
    </w:p>
    <w:p w14:paraId="3B46FF57" w14:textId="77777777" w:rsidR="00835621" w:rsidRPr="00835621" w:rsidRDefault="00835621" w:rsidP="00835621">
      <w:pPr>
        <w:ind w:firstLine="720"/>
        <w:rPr>
          <w:rFonts w:ascii="Georgia" w:hAnsi="Georgia"/>
          <w:b/>
          <w:bCs/>
          <w:sz w:val="20"/>
          <w:szCs w:val="20"/>
        </w:rPr>
      </w:pPr>
    </w:p>
    <w:p w14:paraId="7689EB82" w14:textId="68CD8DD6" w:rsidR="009D4405" w:rsidRPr="007F09E4" w:rsidRDefault="009D4405" w:rsidP="00C5495C">
      <w:pPr>
        <w:rPr>
          <w:rFonts w:ascii="Arial" w:hAnsi="Arial" w:cs="Arial"/>
          <w:sz w:val="24"/>
          <w:szCs w:val="24"/>
          <w:u w:val="single"/>
        </w:rPr>
      </w:pPr>
      <w:r w:rsidRPr="01D43B0A">
        <w:rPr>
          <w:rFonts w:ascii="Arial" w:hAnsi="Arial" w:cs="Arial"/>
          <w:sz w:val="24"/>
          <w:szCs w:val="24"/>
          <w:u w:val="single"/>
        </w:rPr>
        <w:t>Academic Issues:</w:t>
      </w:r>
    </w:p>
    <w:p w14:paraId="3B157280" w14:textId="1557BD8D" w:rsidR="009D4405" w:rsidRPr="007F09E4" w:rsidRDefault="6F24827C" w:rsidP="01D43B0A">
      <w:pPr>
        <w:rPr>
          <w:rFonts w:ascii="Georgia" w:hAnsi="Georgia"/>
          <w:sz w:val="20"/>
          <w:szCs w:val="20"/>
        </w:rPr>
      </w:pPr>
      <w:r w:rsidRPr="01D43B0A">
        <w:rPr>
          <w:rFonts w:ascii="Georgia" w:hAnsi="Georgia"/>
          <w:sz w:val="20"/>
          <w:szCs w:val="20"/>
        </w:rPr>
        <w:t xml:space="preserve">Academic issues regarding questions will be dealt with after the exam and will not be looked at or resolved during the exam, as we cannot guarantee that all students would </w:t>
      </w:r>
      <w:r w:rsidR="7A9DC3F5" w:rsidRPr="01D43B0A">
        <w:rPr>
          <w:rFonts w:ascii="Georgia" w:hAnsi="Georgia"/>
          <w:sz w:val="20"/>
          <w:szCs w:val="20"/>
        </w:rPr>
        <w:t xml:space="preserve">be able to provided (and see) any corrections or clarifications in a timely manner. If a correction or </w:t>
      </w:r>
      <w:r w:rsidR="405039B5" w:rsidRPr="01D43B0A">
        <w:rPr>
          <w:rFonts w:ascii="Georgia" w:hAnsi="Georgia"/>
          <w:sz w:val="20"/>
          <w:szCs w:val="20"/>
        </w:rPr>
        <w:t xml:space="preserve">amendment is required it </w:t>
      </w:r>
      <w:r w:rsidR="17911581" w:rsidRPr="01D43B0A">
        <w:rPr>
          <w:rFonts w:ascii="Georgia" w:hAnsi="Georgia"/>
          <w:sz w:val="20"/>
          <w:szCs w:val="20"/>
        </w:rPr>
        <w:t>w</w:t>
      </w:r>
      <w:r w:rsidR="405039B5" w:rsidRPr="01D43B0A">
        <w:rPr>
          <w:rFonts w:ascii="Georgia" w:hAnsi="Georgia"/>
          <w:sz w:val="20"/>
          <w:szCs w:val="20"/>
        </w:rPr>
        <w:t>ill be taken into consideration when the exam paper is marked.</w:t>
      </w:r>
    </w:p>
    <w:p w14:paraId="30C72914" w14:textId="13F0419F" w:rsidR="009D4405" w:rsidRPr="007F09E4" w:rsidRDefault="00EE362C" w:rsidP="01D43B0A">
      <w:pPr>
        <w:rPr>
          <w:rFonts w:ascii="Georgia" w:hAnsi="Georgia"/>
          <w:sz w:val="20"/>
          <w:szCs w:val="20"/>
        </w:rPr>
      </w:pPr>
      <w:r w:rsidRPr="01D43B0A">
        <w:rPr>
          <w:rFonts w:ascii="Georgia" w:hAnsi="Georgia"/>
          <w:sz w:val="20"/>
          <w:szCs w:val="20"/>
        </w:rPr>
        <w:t>Error in multiple choice answer:</w:t>
      </w:r>
    </w:p>
    <w:p w14:paraId="31116460" w14:textId="449AE252" w:rsidR="00242C95" w:rsidRPr="007F09E4" w:rsidRDefault="00E77158" w:rsidP="00834E58">
      <w:pPr>
        <w:ind w:left="720"/>
        <w:rPr>
          <w:rFonts w:ascii="Georgia" w:hAnsi="Georgia"/>
          <w:sz w:val="20"/>
          <w:szCs w:val="20"/>
        </w:rPr>
      </w:pPr>
      <w:r w:rsidRPr="01D43B0A">
        <w:rPr>
          <w:rFonts w:ascii="Georgia" w:hAnsi="Georgia"/>
          <w:sz w:val="20"/>
          <w:szCs w:val="20"/>
        </w:rPr>
        <w:t xml:space="preserve">“If you </w:t>
      </w:r>
      <w:r w:rsidR="00473F1D" w:rsidRPr="01D43B0A">
        <w:rPr>
          <w:rFonts w:ascii="Georgia" w:hAnsi="Georgia"/>
          <w:sz w:val="20"/>
          <w:szCs w:val="20"/>
        </w:rPr>
        <w:t>believe there is an error in your exam, please complete the question to the best of your ability</w:t>
      </w:r>
      <w:r w:rsidR="00BE691B" w:rsidRPr="01D43B0A">
        <w:rPr>
          <w:rFonts w:ascii="Georgia" w:hAnsi="Georgia"/>
          <w:sz w:val="20"/>
          <w:szCs w:val="20"/>
        </w:rPr>
        <w:t>, take note of the exam question and the possible error</w:t>
      </w:r>
      <w:r w:rsidR="00BB300B" w:rsidRPr="01D43B0A">
        <w:rPr>
          <w:rFonts w:ascii="Georgia" w:hAnsi="Georgia"/>
          <w:sz w:val="20"/>
          <w:szCs w:val="20"/>
        </w:rPr>
        <w:t xml:space="preserve">, then submit the </w:t>
      </w:r>
      <w:r w:rsidR="00BB300B" w:rsidRPr="01D43B0A">
        <w:rPr>
          <w:rFonts w:ascii="Georgia" w:hAnsi="Georgia"/>
          <w:b/>
          <w:bCs/>
          <w:sz w:val="20"/>
          <w:szCs w:val="20"/>
        </w:rPr>
        <w:t>exam error form</w:t>
      </w:r>
      <w:r w:rsidR="00BB300B" w:rsidRPr="01D43B0A">
        <w:rPr>
          <w:rFonts w:ascii="Georgia" w:hAnsi="Georgia"/>
          <w:sz w:val="20"/>
          <w:szCs w:val="20"/>
        </w:rPr>
        <w:t xml:space="preserve"> once you have finished.</w:t>
      </w:r>
      <w:r w:rsidR="00594D16" w:rsidRPr="01D43B0A">
        <w:rPr>
          <w:rFonts w:ascii="Georgia" w:hAnsi="Georgia"/>
          <w:sz w:val="20"/>
          <w:szCs w:val="20"/>
        </w:rPr>
        <w:t xml:space="preserve"> </w:t>
      </w:r>
      <w:bookmarkStart w:id="0" w:name="_GoBack"/>
      <w:bookmarkEnd w:id="0"/>
      <w:r w:rsidR="00594D16" w:rsidRPr="01D43B0A">
        <w:rPr>
          <w:rFonts w:ascii="Georgia" w:hAnsi="Georgia"/>
          <w:sz w:val="20"/>
          <w:szCs w:val="20"/>
        </w:rPr>
        <w:t xml:space="preserve">If it is deemed to be a genuine </w:t>
      </w:r>
      <w:r w:rsidR="009C6E66" w:rsidRPr="01D43B0A">
        <w:rPr>
          <w:rFonts w:ascii="Georgia" w:hAnsi="Georgia"/>
          <w:sz w:val="20"/>
          <w:szCs w:val="20"/>
        </w:rPr>
        <w:t>error,</w:t>
      </w:r>
      <w:r w:rsidR="00594D16" w:rsidRPr="01D43B0A">
        <w:rPr>
          <w:rFonts w:ascii="Georgia" w:hAnsi="Georgia"/>
          <w:sz w:val="20"/>
          <w:szCs w:val="20"/>
        </w:rPr>
        <w:t xml:space="preserve"> it will be taken into consideration at the time of marking</w:t>
      </w:r>
      <w:r w:rsidR="009C6E66" w:rsidRPr="01D43B0A">
        <w:rPr>
          <w:rFonts w:ascii="Georgia" w:hAnsi="Georgia"/>
          <w:sz w:val="20"/>
          <w:szCs w:val="20"/>
        </w:rPr>
        <w:t>. No one will be disadvantaged.</w:t>
      </w:r>
      <w:r w:rsidR="00834E58" w:rsidRPr="01D43B0A">
        <w:rPr>
          <w:rFonts w:ascii="Georgia" w:hAnsi="Georgia"/>
          <w:sz w:val="20"/>
          <w:szCs w:val="20"/>
        </w:rPr>
        <w:t xml:space="preserve"> </w:t>
      </w:r>
      <w:r w:rsidR="00A55913" w:rsidRPr="01D43B0A">
        <w:rPr>
          <w:rFonts w:ascii="Georgia" w:hAnsi="Georgia"/>
          <w:sz w:val="20"/>
          <w:szCs w:val="20"/>
        </w:rPr>
        <w:t xml:space="preserve">The form can be found at </w:t>
      </w:r>
      <w:r w:rsidR="36035896" w:rsidRPr="01D43B0A">
        <w:rPr>
          <w:rFonts w:ascii="Georgia" w:hAnsi="Georgia"/>
          <w:sz w:val="20"/>
          <w:szCs w:val="20"/>
        </w:rPr>
        <w:t>“</w:t>
      </w:r>
      <w:r w:rsidR="00A55913" w:rsidRPr="01D43B0A">
        <w:rPr>
          <w:rFonts w:ascii="Georgia" w:hAnsi="Georgia"/>
          <w:sz w:val="20"/>
          <w:szCs w:val="20"/>
          <w:highlight w:val="yellow"/>
        </w:rPr>
        <w:t>mq.edu.au/exam-error</w:t>
      </w:r>
      <w:r w:rsidR="009C6E66" w:rsidRPr="01D43B0A">
        <w:rPr>
          <w:rFonts w:ascii="Georgia" w:hAnsi="Georgia"/>
          <w:sz w:val="20"/>
          <w:szCs w:val="20"/>
        </w:rPr>
        <w:t>”</w:t>
      </w:r>
    </w:p>
    <w:p w14:paraId="267F228E" w14:textId="3ED920BB" w:rsidR="00C5495C" w:rsidRPr="007F09E4" w:rsidRDefault="00B11AE4" w:rsidP="00C5495C">
      <w:pPr>
        <w:rPr>
          <w:rFonts w:ascii="Georgia" w:hAnsi="Georgia"/>
          <w:sz w:val="20"/>
          <w:szCs w:val="20"/>
        </w:rPr>
      </w:pPr>
      <w:r w:rsidRPr="007F09E4">
        <w:rPr>
          <w:rFonts w:ascii="Georgia" w:hAnsi="Georgia"/>
          <w:sz w:val="20"/>
          <w:szCs w:val="20"/>
        </w:rPr>
        <w:t>Grammatical error altering meaning of question:</w:t>
      </w:r>
      <w:r w:rsidR="00C5495C" w:rsidRPr="007F09E4">
        <w:rPr>
          <w:rFonts w:ascii="Georgia" w:hAnsi="Georgia"/>
          <w:sz w:val="20"/>
          <w:szCs w:val="20"/>
        </w:rPr>
        <w:tab/>
      </w:r>
    </w:p>
    <w:p w14:paraId="581B5E48" w14:textId="11B0D5D7" w:rsidR="009C6E66" w:rsidRPr="007F09E4" w:rsidRDefault="009C6E66" w:rsidP="009C6E66">
      <w:pPr>
        <w:ind w:left="720"/>
        <w:rPr>
          <w:rFonts w:ascii="Georgia" w:hAnsi="Georgia"/>
          <w:sz w:val="20"/>
          <w:szCs w:val="20"/>
        </w:rPr>
      </w:pPr>
      <w:r w:rsidRPr="01D43B0A">
        <w:rPr>
          <w:rFonts w:ascii="Georgia" w:hAnsi="Georgia"/>
          <w:sz w:val="20"/>
          <w:szCs w:val="20"/>
        </w:rPr>
        <w:t xml:space="preserve">“If you believe there is an error in your exam, please complete the question to the best of your ability, take note of the exam question and the possible error, then submit the </w:t>
      </w:r>
      <w:r w:rsidRPr="01D43B0A">
        <w:rPr>
          <w:rFonts w:ascii="Georgia" w:hAnsi="Georgia"/>
          <w:b/>
          <w:bCs/>
          <w:sz w:val="20"/>
          <w:szCs w:val="20"/>
        </w:rPr>
        <w:t>exam error form</w:t>
      </w:r>
      <w:r w:rsidRPr="01D43B0A">
        <w:rPr>
          <w:rFonts w:ascii="Georgia" w:hAnsi="Georgia"/>
          <w:sz w:val="20"/>
          <w:szCs w:val="20"/>
        </w:rPr>
        <w:t xml:space="preserve"> once you have finished. If it is deemed to be a genuine error, it will be taken into consideration at the time of marking. No one will be disadvantaged.</w:t>
      </w:r>
      <w:r w:rsidR="00834E58" w:rsidRPr="01D43B0A">
        <w:rPr>
          <w:rFonts w:ascii="Georgia" w:hAnsi="Georgia"/>
          <w:sz w:val="20"/>
          <w:szCs w:val="20"/>
        </w:rPr>
        <w:t xml:space="preserve"> The form can be found at </w:t>
      </w:r>
      <w:r w:rsidR="5DEAFA92" w:rsidRPr="01D43B0A">
        <w:rPr>
          <w:rFonts w:ascii="Georgia" w:hAnsi="Georgia"/>
          <w:sz w:val="20"/>
          <w:szCs w:val="20"/>
        </w:rPr>
        <w:t>“</w:t>
      </w:r>
      <w:r w:rsidR="00834E58" w:rsidRPr="01D43B0A">
        <w:rPr>
          <w:rFonts w:ascii="Georgia" w:hAnsi="Georgia"/>
          <w:sz w:val="20"/>
          <w:szCs w:val="20"/>
          <w:highlight w:val="yellow"/>
        </w:rPr>
        <w:t>mq.edu.au/exam-error</w:t>
      </w:r>
      <w:r w:rsidRPr="01D43B0A">
        <w:rPr>
          <w:rFonts w:ascii="Georgia" w:hAnsi="Georgia"/>
          <w:sz w:val="20"/>
          <w:szCs w:val="20"/>
        </w:rPr>
        <w:t>”</w:t>
      </w:r>
    </w:p>
    <w:p w14:paraId="2DC9FBF9" w14:textId="5FBF998A" w:rsidR="003A51FE" w:rsidRDefault="003A51FE">
      <w:pPr>
        <w:rPr>
          <w:rFonts w:ascii="Georgia" w:hAnsi="Georgia"/>
        </w:rPr>
      </w:pPr>
      <w:r>
        <w:rPr>
          <w:rFonts w:ascii="Georgia" w:hAnsi="Georgia"/>
        </w:rPr>
        <w:br w:type="page"/>
      </w:r>
    </w:p>
    <w:p w14:paraId="49047EA0" w14:textId="35ECB55A" w:rsidR="00BE4BBC" w:rsidRPr="007F09E4" w:rsidRDefault="00BE4BBC" w:rsidP="00C5495C">
      <w:pPr>
        <w:rPr>
          <w:rFonts w:ascii="Arial" w:hAnsi="Arial" w:cs="Arial"/>
          <w:sz w:val="24"/>
          <w:szCs w:val="24"/>
          <w:u w:val="single"/>
        </w:rPr>
      </w:pPr>
      <w:r w:rsidRPr="007F09E4">
        <w:rPr>
          <w:rFonts w:ascii="Arial" w:hAnsi="Arial" w:cs="Arial"/>
          <w:sz w:val="24"/>
          <w:szCs w:val="24"/>
          <w:u w:val="single"/>
        </w:rPr>
        <w:lastRenderedPageBreak/>
        <w:t>iLearn Screenshots</w:t>
      </w:r>
      <w:r w:rsidR="007546BC" w:rsidRPr="007F09E4">
        <w:rPr>
          <w:rFonts w:ascii="Arial" w:hAnsi="Arial" w:cs="Arial"/>
          <w:sz w:val="24"/>
          <w:szCs w:val="24"/>
          <w:u w:val="single"/>
        </w:rPr>
        <w:t>:</w:t>
      </w:r>
    </w:p>
    <w:p w14:paraId="54F60AA5" w14:textId="7E034AAF" w:rsidR="007546BC" w:rsidRPr="007F09E4" w:rsidRDefault="007546BC" w:rsidP="00C5495C">
      <w:pPr>
        <w:rPr>
          <w:rFonts w:ascii="Georgia" w:hAnsi="Georgia"/>
          <w:sz w:val="20"/>
          <w:szCs w:val="20"/>
          <w:u w:val="single"/>
        </w:rPr>
      </w:pPr>
    </w:p>
    <w:p w14:paraId="4807C3F2" w14:textId="00927D2D" w:rsidR="007A6883" w:rsidRPr="007F09E4" w:rsidRDefault="007546BC" w:rsidP="00C5495C">
      <w:pPr>
        <w:rPr>
          <w:rFonts w:ascii="Georgia" w:hAnsi="Georgia"/>
          <w:sz w:val="20"/>
          <w:szCs w:val="20"/>
        </w:rPr>
      </w:pPr>
      <w:r w:rsidRPr="007F09E4">
        <w:rPr>
          <w:rFonts w:ascii="Georgia" w:hAnsi="Georgia"/>
          <w:sz w:val="20"/>
          <w:szCs w:val="20"/>
        </w:rPr>
        <w:t xml:space="preserve">The intention is to have the Exam Hotline </w:t>
      </w:r>
      <w:r w:rsidR="00CB6143" w:rsidRPr="007F09E4">
        <w:rPr>
          <w:rFonts w:ascii="Georgia" w:hAnsi="Georgia"/>
          <w:sz w:val="20"/>
          <w:szCs w:val="20"/>
        </w:rPr>
        <w:t>advertised in two places in iLearn</w:t>
      </w:r>
      <w:r w:rsidR="00372906" w:rsidRPr="007F09E4">
        <w:rPr>
          <w:rFonts w:ascii="Georgia" w:hAnsi="Georgia"/>
          <w:sz w:val="20"/>
          <w:szCs w:val="20"/>
        </w:rPr>
        <w:t xml:space="preserve"> for the online quizzes</w:t>
      </w:r>
      <w:r w:rsidR="00CB6143" w:rsidRPr="007F09E4">
        <w:rPr>
          <w:rFonts w:ascii="Georgia" w:hAnsi="Georgia"/>
          <w:sz w:val="20"/>
          <w:szCs w:val="20"/>
        </w:rPr>
        <w:t xml:space="preserve">. </w:t>
      </w:r>
      <w:r w:rsidR="00EF4E38" w:rsidRPr="007F09E4">
        <w:rPr>
          <w:rFonts w:ascii="Georgia" w:hAnsi="Georgia"/>
          <w:sz w:val="20"/>
          <w:szCs w:val="20"/>
        </w:rPr>
        <w:t>If convenors choose to use Turnitin rather than quizzes</w:t>
      </w:r>
      <w:r w:rsidR="00835621">
        <w:rPr>
          <w:rFonts w:ascii="Georgia" w:hAnsi="Georgia"/>
          <w:sz w:val="20"/>
          <w:szCs w:val="20"/>
        </w:rPr>
        <w:t>,</w:t>
      </w:r>
      <w:r w:rsidR="00EF4E38" w:rsidRPr="007F09E4">
        <w:rPr>
          <w:rFonts w:ascii="Georgia" w:hAnsi="Georgia"/>
          <w:sz w:val="20"/>
          <w:szCs w:val="20"/>
        </w:rPr>
        <w:t xml:space="preserve"> the </w:t>
      </w:r>
      <w:r w:rsidR="007A6883" w:rsidRPr="007F09E4">
        <w:rPr>
          <w:rFonts w:ascii="Georgia" w:hAnsi="Georgia"/>
          <w:sz w:val="20"/>
          <w:szCs w:val="20"/>
        </w:rPr>
        <w:t xml:space="preserve">information will be displayed differently. </w:t>
      </w:r>
    </w:p>
    <w:p w14:paraId="1A914CF7" w14:textId="77777777" w:rsidR="00BE4BBC" w:rsidRDefault="00BE4BBC" w:rsidP="00C5495C">
      <w:pPr>
        <w:rPr>
          <w:rFonts w:ascii="Georgia" w:hAnsi="Georgia"/>
        </w:rPr>
      </w:pPr>
    </w:p>
    <w:p w14:paraId="7A38B749" w14:textId="17AE737D" w:rsidR="00C776F7" w:rsidRDefault="00344DD4" w:rsidP="00C5495C">
      <w:pPr>
        <w:rPr>
          <w:rFonts w:ascii="Georgia" w:hAnsi="Georgia"/>
        </w:rPr>
      </w:pPr>
      <w:r>
        <w:rPr>
          <w:rFonts w:ascii="Georgia" w:hAnsi="Georgia"/>
          <w:noProof/>
          <w:lang w:eastAsia="en-AU"/>
        </w:rPr>
        <mc:AlternateContent>
          <mc:Choice Requires="wps">
            <w:drawing>
              <wp:anchor distT="0" distB="0" distL="114300" distR="114300" simplePos="0" relativeHeight="251658240" behindDoc="0" locked="0" layoutInCell="1" allowOverlap="1" wp14:anchorId="4431682F" wp14:editId="33065EFA">
                <wp:simplePos x="0" y="0"/>
                <wp:positionH relativeFrom="column">
                  <wp:posOffset>4686300</wp:posOffset>
                </wp:positionH>
                <wp:positionV relativeFrom="paragraph">
                  <wp:posOffset>1762125</wp:posOffset>
                </wp:positionV>
                <wp:extent cx="1581150" cy="12763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1581150" cy="127635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position:absolute;margin-left:369pt;margin-top:138.75pt;width:124.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c00000" strokeweight="3pt" w14:anchorId="7E2D5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">
                <v:stroke joinstyle="miter"/>
              </v:oval>
            </w:pict>
          </mc:Fallback>
        </mc:AlternateContent>
      </w:r>
      <w:r>
        <w:rPr>
          <w:rFonts w:ascii="Georgia" w:hAnsi="Georgia"/>
          <w:noProof/>
          <w:lang w:eastAsia="en-AU"/>
        </w:rPr>
        <w:drawing>
          <wp:inline distT="0" distB="0" distL="0" distR="0" wp14:anchorId="3830052F" wp14:editId="32BAF3EA">
            <wp:extent cx="6288703" cy="29527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jpg"/>
                    <pic:cNvPicPr/>
                  </pic:nvPicPr>
                  <pic:blipFill>
                    <a:blip r:embed="rId13">
                      <a:extLst>
                        <a:ext uri="{28A0092B-C50C-407E-A947-70E740481C1C}">
                          <a14:useLocalDpi xmlns:a14="http://schemas.microsoft.com/office/drawing/2010/main" val="0"/>
                        </a:ext>
                      </a:extLst>
                    </a:blip>
                    <a:stretch>
                      <a:fillRect/>
                    </a:stretch>
                  </pic:blipFill>
                  <pic:spPr>
                    <a:xfrm>
                      <a:off x="0" y="0"/>
                      <a:ext cx="6296879" cy="2956589"/>
                    </a:xfrm>
                    <a:prstGeom prst="rect">
                      <a:avLst/>
                    </a:prstGeom>
                  </pic:spPr>
                </pic:pic>
              </a:graphicData>
            </a:graphic>
          </wp:inline>
        </w:drawing>
      </w:r>
    </w:p>
    <w:p w14:paraId="089503A5" w14:textId="1B89CA3C" w:rsidR="0057047A" w:rsidRDefault="0057047A" w:rsidP="00C5495C">
      <w:pPr>
        <w:rPr>
          <w:rFonts w:ascii="Georgia" w:hAnsi="Georgia"/>
        </w:rPr>
      </w:pPr>
    </w:p>
    <w:p w14:paraId="040583F1" w14:textId="47C53993" w:rsidR="0057047A" w:rsidRDefault="0057047A" w:rsidP="00C5495C">
      <w:pPr>
        <w:rPr>
          <w:rFonts w:ascii="Georgia" w:hAnsi="Georgia"/>
        </w:rPr>
      </w:pPr>
    </w:p>
    <w:p w14:paraId="2F8A72E1" w14:textId="52B584F8" w:rsidR="0057047A" w:rsidRDefault="0057047A" w:rsidP="00C5495C">
      <w:pPr>
        <w:rPr>
          <w:rFonts w:ascii="Georgia" w:hAnsi="Georgia"/>
        </w:rPr>
      </w:pPr>
    </w:p>
    <w:p w14:paraId="1F82DA85" w14:textId="44AED0C5" w:rsidR="00855386" w:rsidRDefault="00BE4BBC" w:rsidP="00C5495C">
      <w:pPr>
        <w:rPr>
          <w:rFonts w:ascii="Georgia" w:hAnsi="Georgia"/>
        </w:rPr>
      </w:pPr>
      <w:r>
        <w:rPr>
          <w:rFonts w:ascii="Georgia" w:hAnsi="Georgia"/>
          <w:noProof/>
          <w:lang w:eastAsia="en-AU"/>
        </w:rPr>
        <mc:AlternateContent>
          <mc:Choice Requires="wps">
            <w:drawing>
              <wp:anchor distT="0" distB="0" distL="114300" distR="114300" simplePos="0" relativeHeight="251658241" behindDoc="0" locked="0" layoutInCell="1" allowOverlap="1" wp14:anchorId="549FD701" wp14:editId="5F23F27E">
                <wp:simplePos x="0" y="0"/>
                <wp:positionH relativeFrom="margin">
                  <wp:align>left</wp:align>
                </wp:positionH>
                <wp:positionV relativeFrom="paragraph">
                  <wp:posOffset>805180</wp:posOffset>
                </wp:positionV>
                <wp:extent cx="1581150" cy="12763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1581150" cy="127635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4" style="position:absolute;margin-left:0;margin-top:63.4pt;width:124.5pt;height:100.5pt;z-index:25166131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c00000" strokeweight="3pt" w14:anchorId="6599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">
                <v:stroke joinstyle="miter"/>
                <w10:wrap anchorx="margin"/>
              </v:oval>
            </w:pict>
          </mc:Fallback>
        </mc:AlternateContent>
      </w:r>
      <w:r w:rsidR="0057047A">
        <w:rPr>
          <w:rFonts w:ascii="Georgia" w:hAnsi="Georgia"/>
          <w:noProof/>
          <w:lang w:eastAsia="en-AU"/>
        </w:rPr>
        <w:drawing>
          <wp:inline distT="0" distB="0" distL="0" distR="0" wp14:anchorId="70A39635" wp14:editId="5D07ACFE">
            <wp:extent cx="6244085" cy="2552700"/>
            <wp:effectExtent l="0" t="0" r="4445"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turnitin_exam_help_tile.png"/>
                    <pic:cNvPicPr/>
                  </pic:nvPicPr>
                  <pic:blipFill>
                    <a:blip r:embed="rId14">
                      <a:extLst>
                        <a:ext uri="{28A0092B-C50C-407E-A947-70E740481C1C}">
                          <a14:useLocalDpi xmlns:a14="http://schemas.microsoft.com/office/drawing/2010/main" val="0"/>
                        </a:ext>
                      </a:extLst>
                    </a:blip>
                    <a:stretch>
                      <a:fillRect/>
                    </a:stretch>
                  </pic:blipFill>
                  <pic:spPr>
                    <a:xfrm>
                      <a:off x="0" y="0"/>
                      <a:ext cx="6264877" cy="2561200"/>
                    </a:xfrm>
                    <a:prstGeom prst="rect">
                      <a:avLst/>
                    </a:prstGeom>
                  </pic:spPr>
                </pic:pic>
              </a:graphicData>
            </a:graphic>
          </wp:inline>
        </w:drawing>
      </w:r>
    </w:p>
    <w:p w14:paraId="018BE764" w14:textId="6F38A84A" w:rsidR="008221AE" w:rsidRDefault="008221AE" w:rsidP="00C5495C">
      <w:pPr>
        <w:rPr>
          <w:rFonts w:ascii="Georgia" w:hAnsi="Georgia"/>
        </w:rPr>
      </w:pPr>
    </w:p>
    <w:p w14:paraId="6B9D0B3A" w14:textId="5739F558" w:rsidR="003A51FE" w:rsidRDefault="003A51FE">
      <w:pPr>
        <w:rPr>
          <w:rFonts w:ascii="Georgia" w:hAnsi="Georgia"/>
        </w:rPr>
      </w:pPr>
      <w:r>
        <w:rPr>
          <w:rFonts w:ascii="Georgia" w:hAnsi="Georgia"/>
        </w:rPr>
        <w:br w:type="page"/>
      </w:r>
    </w:p>
    <w:p w14:paraId="65861512" w14:textId="77777777" w:rsidR="008221AE" w:rsidRDefault="008221AE" w:rsidP="00C5495C">
      <w:pPr>
        <w:rPr>
          <w:rFonts w:ascii="Georgia" w:hAnsi="Georgia"/>
        </w:rPr>
      </w:pPr>
    </w:p>
    <w:p w14:paraId="344C7B18" w14:textId="31B85F14" w:rsidR="00EA535D" w:rsidRPr="00EA535D" w:rsidRDefault="00EA535D" w:rsidP="00C5495C">
      <w:pPr>
        <w:rPr>
          <w:rFonts w:ascii="Arial" w:hAnsi="Arial" w:cs="Arial"/>
          <w:sz w:val="24"/>
          <w:szCs w:val="24"/>
          <w:u w:val="single"/>
        </w:rPr>
      </w:pPr>
      <w:r w:rsidRPr="01D43B0A">
        <w:rPr>
          <w:rFonts w:ascii="Arial" w:hAnsi="Arial" w:cs="Arial"/>
          <w:sz w:val="24"/>
          <w:szCs w:val="24"/>
          <w:u w:val="single"/>
        </w:rPr>
        <w:t>Exam Error Form Screenshot:</w:t>
      </w:r>
    </w:p>
    <w:p w14:paraId="5E6A894B" w14:textId="268FAC40" w:rsidR="6D0B02C5" w:rsidRDefault="59CDA85D" w:rsidP="01D43B0A">
      <w:pPr>
        <w:rPr>
          <w:rFonts w:ascii="Arial" w:hAnsi="Arial" w:cs="Arial"/>
          <w:sz w:val="24"/>
          <w:szCs w:val="24"/>
        </w:rPr>
      </w:pPr>
      <w:r w:rsidRPr="01D43B0A">
        <w:rPr>
          <w:rFonts w:ascii="Georgia" w:eastAsia="Georgia" w:hAnsi="Georgia" w:cs="Georgia"/>
          <w:sz w:val="19"/>
          <w:szCs w:val="19"/>
          <w:highlight w:val="yellow"/>
        </w:rPr>
        <w:t>mq.edu.au/exam-error</w:t>
      </w:r>
      <w:r w:rsidRPr="01D43B0A">
        <w:rPr>
          <w:rFonts w:ascii="Arial" w:hAnsi="Arial" w:cs="Arial"/>
          <w:sz w:val="24"/>
          <w:szCs w:val="24"/>
        </w:rPr>
        <w:t xml:space="preserve"> </w:t>
      </w:r>
      <w:r w:rsidR="6D0B02C5" w:rsidRPr="01D43B0A">
        <w:rPr>
          <w:rFonts w:ascii="Arial" w:hAnsi="Arial" w:cs="Arial"/>
          <w:sz w:val="24"/>
          <w:szCs w:val="24"/>
        </w:rPr>
        <w:t>All fields are mandatory</w:t>
      </w:r>
    </w:p>
    <w:p w14:paraId="2DC93247" w14:textId="77777777" w:rsidR="00EA535D" w:rsidRDefault="00EA535D" w:rsidP="00C5495C">
      <w:pPr>
        <w:rPr>
          <w:noProof/>
        </w:rPr>
      </w:pPr>
    </w:p>
    <w:p w14:paraId="7047DEDD" w14:textId="46CF059A" w:rsidR="008221AE" w:rsidRDefault="0F65742D" w:rsidP="00C5495C">
      <w:r>
        <w:rPr>
          <w:noProof/>
          <w:lang w:eastAsia="en-AU"/>
        </w:rPr>
        <w:drawing>
          <wp:inline distT="0" distB="0" distL="0" distR="0" wp14:anchorId="723E8A8D" wp14:editId="7538E6C1">
            <wp:extent cx="4434032" cy="7324724"/>
            <wp:effectExtent l="0" t="0" r="5080" b="0"/>
            <wp:docPr id="20430653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4434032" cy="7324724"/>
                    </a:xfrm>
                    <a:prstGeom prst="rect">
                      <a:avLst/>
                    </a:prstGeom>
                  </pic:spPr>
                </pic:pic>
              </a:graphicData>
            </a:graphic>
          </wp:inline>
        </w:drawing>
      </w:r>
    </w:p>
    <w:p w14:paraId="0FF8B529" w14:textId="739ABD62" w:rsidR="136160A6" w:rsidRDefault="136160A6">
      <w:r>
        <w:lastRenderedPageBreak/>
        <w:br w:type="page"/>
      </w:r>
    </w:p>
    <w:p w14:paraId="6EB9AD05" w14:textId="1293191B" w:rsidR="7CA5450B" w:rsidRDefault="7CA5450B" w:rsidP="136160A6">
      <w:pPr>
        <w:pStyle w:val="Heading1"/>
      </w:pPr>
      <w:r>
        <w:lastRenderedPageBreak/>
        <w:t>Accessibility related support</w:t>
      </w:r>
    </w:p>
    <w:p w14:paraId="0C5EA073" w14:textId="4FF069C2" w:rsidR="136160A6" w:rsidRDefault="136160A6" w:rsidP="136160A6"/>
    <w:p w14:paraId="534C864C" w14:textId="28A15197" w:rsidR="13929EC1" w:rsidRDefault="13929EC1" w:rsidP="136160A6">
      <w:pPr>
        <w:rPr>
          <w:rFonts w:ascii="Calibri" w:eastAsia="Calibri" w:hAnsi="Calibri" w:cs="Calibri"/>
          <w:color w:val="000000" w:themeColor="text1"/>
        </w:rPr>
      </w:pPr>
      <w:r w:rsidRPr="136160A6">
        <w:rPr>
          <w:rFonts w:ascii="Calibri" w:eastAsia="Calibri" w:hAnsi="Calibri" w:cs="Calibri"/>
          <w:color w:val="000000" w:themeColor="text1"/>
        </w:rPr>
        <w:t>Below is a list of common questions that may come through relating to exam adjustments.</w:t>
      </w:r>
    </w:p>
    <w:p w14:paraId="519C7DB0" w14:textId="19C6F346" w:rsidR="13929EC1" w:rsidRDefault="13929EC1" w:rsidP="136160A6">
      <w:pPr>
        <w:rPr>
          <w:rFonts w:ascii="Calibri" w:eastAsia="Calibri" w:hAnsi="Calibri" w:cs="Calibri"/>
          <w:color w:val="000000" w:themeColor="text1"/>
        </w:rPr>
      </w:pPr>
      <w:r w:rsidRPr="136160A6">
        <w:rPr>
          <w:rFonts w:ascii="Calibri" w:eastAsia="Calibri" w:hAnsi="Calibri" w:cs="Calibri"/>
          <w:color w:val="000000" w:themeColor="text1"/>
        </w:rPr>
        <w:t>If any of the below enquiries come through the 1800 MQ EXAM line within Business hours then the call can be transferred to the Wellbeing phone (ph: 9850 7497). The admin team will then refer the student to the right person managing the specific exam or the allocated Disability Advisor.</w:t>
      </w:r>
    </w:p>
    <w:p w14:paraId="68E53786" w14:textId="559E11A1" w:rsidR="13929EC1" w:rsidRDefault="13929EC1" w:rsidP="136160A6">
      <w:pPr>
        <w:rPr>
          <w:rFonts w:ascii="Calibri" w:eastAsia="Calibri" w:hAnsi="Calibri" w:cs="Calibri"/>
          <w:color w:val="000000" w:themeColor="text1"/>
        </w:rPr>
      </w:pPr>
      <w:r w:rsidRPr="136160A6">
        <w:rPr>
          <w:rFonts w:ascii="Calibri" w:eastAsia="Calibri" w:hAnsi="Calibri" w:cs="Calibri"/>
          <w:color w:val="000000" w:themeColor="text1"/>
        </w:rPr>
        <w:t>For out of hours enquiries the student can contact the 1800 CARE</w:t>
      </w:r>
      <w:r w:rsidR="622F12F8" w:rsidRPr="136160A6">
        <w:rPr>
          <w:rFonts w:ascii="Calibri" w:eastAsia="Calibri" w:hAnsi="Calibri" w:cs="Calibri"/>
          <w:color w:val="000000" w:themeColor="text1"/>
        </w:rPr>
        <w:t xml:space="preserve"> </w:t>
      </w:r>
      <w:r w:rsidRPr="136160A6">
        <w:rPr>
          <w:rFonts w:ascii="Calibri" w:eastAsia="Calibri" w:hAnsi="Calibri" w:cs="Calibri"/>
          <w:color w:val="000000" w:themeColor="text1"/>
        </w:rPr>
        <w:t>MQ (1800</w:t>
      </w:r>
      <w:r w:rsidR="5A21D57E" w:rsidRPr="136160A6">
        <w:rPr>
          <w:rFonts w:ascii="Calibri" w:eastAsia="Calibri" w:hAnsi="Calibri" w:cs="Calibri"/>
          <w:color w:val="000000" w:themeColor="text1"/>
        </w:rPr>
        <w:t xml:space="preserve"> 22 73 </w:t>
      </w:r>
      <w:r w:rsidR="1CD5F27C" w:rsidRPr="136160A6">
        <w:rPr>
          <w:rFonts w:ascii="Calibri" w:eastAsia="Calibri" w:hAnsi="Calibri" w:cs="Calibri"/>
          <w:color w:val="000000" w:themeColor="text1"/>
        </w:rPr>
        <w:t>67)</w:t>
      </w:r>
      <w:r w:rsidRPr="136160A6">
        <w:rPr>
          <w:rFonts w:ascii="Calibri" w:eastAsia="Calibri" w:hAnsi="Calibri" w:cs="Calibri"/>
          <w:color w:val="000000" w:themeColor="text1"/>
        </w:rPr>
        <w:t xml:space="preserve"> line who will follow the same process to reach out to the relevant staff member to assist.</w:t>
      </w:r>
      <w:r>
        <w:br/>
      </w:r>
    </w:p>
    <w:p w14:paraId="7D5488AF" w14:textId="23BEBA57" w:rsidR="13929EC1" w:rsidRDefault="13929EC1" w:rsidP="136160A6">
      <w:pPr>
        <w:rPr>
          <w:rFonts w:ascii="Calibri" w:eastAsia="Calibri" w:hAnsi="Calibri" w:cs="Calibri"/>
          <w:color w:val="000000" w:themeColor="text1"/>
        </w:rPr>
      </w:pPr>
      <w:r w:rsidRPr="136160A6">
        <w:rPr>
          <w:rFonts w:ascii="Calibri" w:eastAsia="Calibri" w:hAnsi="Calibri" w:cs="Calibri"/>
          <w:color w:val="000000" w:themeColor="text1"/>
        </w:rPr>
        <w:t>Common question</w:t>
      </w:r>
      <w:r w:rsidR="35E5C73A" w:rsidRPr="136160A6">
        <w:rPr>
          <w:rFonts w:ascii="Calibri" w:eastAsia="Calibri" w:hAnsi="Calibri" w:cs="Calibri"/>
          <w:color w:val="000000" w:themeColor="text1"/>
        </w:rPr>
        <w:t>:</w:t>
      </w:r>
    </w:p>
    <w:p w14:paraId="4DD274C2" w14:textId="40BBD533" w:rsidR="13929EC1" w:rsidRDefault="13929EC1" w:rsidP="136160A6">
      <w:pPr>
        <w:pStyle w:val="ListParagraph"/>
        <w:numPr>
          <w:ilvl w:val="0"/>
          <w:numId w:val="6"/>
        </w:numPr>
        <w:rPr>
          <w:rFonts w:eastAsiaTheme="minorEastAsia"/>
          <w:color w:val="000000" w:themeColor="text1"/>
        </w:rPr>
      </w:pPr>
      <w:r w:rsidRPr="136160A6">
        <w:rPr>
          <w:rFonts w:eastAsiaTheme="minorEastAsia"/>
          <w:color w:val="000000" w:themeColor="text1"/>
        </w:rPr>
        <w:t>I don't think my extra exam time has been added</w:t>
      </w:r>
    </w:p>
    <w:p w14:paraId="65BFE17A" w14:textId="5BEAB146" w:rsidR="13929EC1" w:rsidRDefault="13929EC1" w:rsidP="136160A6">
      <w:pPr>
        <w:pStyle w:val="ListParagraph"/>
        <w:numPr>
          <w:ilvl w:val="0"/>
          <w:numId w:val="6"/>
        </w:numPr>
        <w:rPr>
          <w:rFonts w:eastAsiaTheme="minorEastAsia"/>
          <w:color w:val="201F1E"/>
        </w:rPr>
      </w:pPr>
      <w:r w:rsidRPr="136160A6">
        <w:rPr>
          <w:rFonts w:eastAsiaTheme="minorEastAsia"/>
          <w:color w:val="201F1E"/>
        </w:rPr>
        <w:t>I think I am meant to be given extra exam time, but i'm not sure if it applies for m</w:t>
      </w:r>
      <w:r w:rsidRPr="136160A6">
        <w:rPr>
          <w:rFonts w:eastAsiaTheme="minorEastAsia"/>
          <w:color w:val="000000" w:themeColor="text1"/>
        </w:rPr>
        <w:t>y</w:t>
      </w:r>
      <w:r w:rsidRPr="136160A6">
        <w:rPr>
          <w:rFonts w:eastAsiaTheme="minorEastAsia"/>
          <w:color w:val="201F1E"/>
        </w:rPr>
        <w:t xml:space="preserve"> exam today? </w:t>
      </w:r>
    </w:p>
    <w:p w14:paraId="476A993B" w14:textId="72124DBE" w:rsidR="13929EC1" w:rsidRDefault="13929EC1" w:rsidP="136160A6">
      <w:pPr>
        <w:pStyle w:val="ListParagraph"/>
        <w:numPr>
          <w:ilvl w:val="0"/>
          <w:numId w:val="6"/>
        </w:numPr>
        <w:rPr>
          <w:rFonts w:eastAsiaTheme="minorEastAsia"/>
          <w:color w:val="201F1E"/>
        </w:rPr>
      </w:pPr>
      <w:r w:rsidRPr="136160A6">
        <w:rPr>
          <w:rFonts w:eastAsiaTheme="minorEastAsia"/>
          <w:color w:val="201F1E"/>
        </w:rPr>
        <w:t>can someone tell me what extra time I will get for my exam today</w:t>
      </w:r>
    </w:p>
    <w:p w14:paraId="3EC953BC" w14:textId="0080D8FD" w:rsidR="13929EC1" w:rsidRDefault="13929EC1" w:rsidP="136160A6">
      <w:pPr>
        <w:pStyle w:val="ListParagraph"/>
        <w:numPr>
          <w:ilvl w:val="0"/>
          <w:numId w:val="6"/>
        </w:numPr>
        <w:rPr>
          <w:rFonts w:eastAsiaTheme="minorEastAsia"/>
          <w:color w:val="201F1E"/>
        </w:rPr>
      </w:pPr>
      <w:r w:rsidRPr="136160A6">
        <w:rPr>
          <w:rFonts w:eastAsiaTheme="minorEastAsia"/>
          <w:color w:val="201F1E"/>
        </w:rPr>
        <w:t>There are questions in my exam that I can't read due to my disability- what do I do? (i.e pictures/gr</w:t>
      </w:r>
      <w:r w:rsidR="0F005D2A" w:rsidRPr="136160A6">
        <w:rPr>
          <w:rFonts w:eastAsiaTheme="minorEastAsia"/>
          <w:color w:val="201F1E"/>
        </w:rPr>
        <w:t>a</w:t>
      </w:r>
      <w:r w:rsidRPr="136160A6">
        <w:rPr>
          <w:rFonts w:eastAsiaTheme="minorEastAsia"/>
          <w:color w:val="201F1E"/>
        </w:rPr>
        <w:t>phs etc)</w:t>
      </w:r>
    </w:p>
    <w:p w14:paraId="0D0BA605" w14:textId="40D459F9" w:rsidR="13929EC1" w:rsidRDefault="13929EC1" w:rsidP="136160A6">
      <w:pPr>
        <w:pStyle w:val="ListParagraph"/>
        <w:numPr>
          <w:ilvl w:val="0"/>
          <w:numId w:val="6"/>
        </w:numPr>
        <w:rPr>
          <w:rFonts w:eastAsiaTheme="minorEastAsia"/>
          <w:color w:val="201F1E"/>
        </w:rPr>
      </w:pPr>
      <w:r w:rsidRPr="136160A6">
        <w:rPr>
          <w:rFonts w:eastAsiaTheme="minorEastAsia"/>
          <w:color w:val="201F1E"/>
        </w:rPr>
        <w:t xml:space="preserve">I'm late starting the exam at the time I had scheduled with the disability adjustments team- what do </w:t>
      </w:r>
      <w:r w:rsidRPr="136160A6">
        <w:rPr>
          <w:rFonts w:eastAsiaTheme="minorEastAsia"/>
          <w:color w:val="000000" w:themeColor="text1"/>
        </w:rPr>
        <w:t>I</w:t>
      </w:r>
      <w:r w:rsidRPr="136160A6">
        <w:rPr>
          <w:rFonts w:eastAsiaTheme="minorEastAsia"/>
          <w:color w:val="201F1E"/>
        </w:rPr>
        <w:t xml:space="preserve"> do now?</w:t>
      </w:r>
    </w:p>
    <w:p w14:paraId="0C6F941F" w14:textId="2177E551" w:rsidR="13929EC1" w:rsidRDefault="13929EC1" w:rsidP="136160A6">
      <w:pPr>
        <w:pStyle w:val="ListParagraph"/>
        <w:numPr>
          <w:ilvl w:val="0"/>
          <w:numId w:val="6"/>
        </w:numPr>
        <w:rPr>
          <w:rFonts w:eastAsiaTheme="minorEastAsia"/>
          <w:color w:val="201F1E"/>
        </w:rPr>
      </w:pPr>
      <w:r w:rsidRPr="136160A6">
        <w:rPr>
          <w:rFonts w:eastAsiaTheme="minorEastAsia"/>
          <w:color w:val="201F1E"/>
        </w:rPr>
        <w:t xml:space="preserve">My exam cut out even though I am meant to have extra time added. </w:t>
      </w:r>
      <w:r w:rsidRPr="136160A6">
        <w:rPr>
          <w:rFonts w:eastAsiaTheme="minorEastAsia"/>
          <w:color w:val="000000" w:themeColor="text1"/>
        </w:rPr>
        <w:t>What</w:t>
      </w:r>
      <w:r w:rsidRPr="136160A6">
        <w:rPr>
          <w:rFonts w:eastAsiaTheme="minorEastAsia"/>
          <w:color w:val="201F1E"/>
        </w:rPr>
        <w:t xml:space="preserve"> do I do</w:t>
      </w:r>
      <w:r w:rsidR="7D4FCEED" w:rsidRPr="136160A6">
        <w:rPr>
          <w:rFonts w:eastAsiaTheme="minorEastAsia"/>
          <w:color w:val="201F1E"/>
        </w:rPr>
        <w:t>?</w:t>
      </w:r>
    </w:p>
    <w:p w14:paraId="61A36B7F" w14:textId="780A16F7" w:rsidR="13929EC1" w:rsidRDefault="13929EC1" w:rsidP="136160A6">
      <w:pPr>
        <w:pStyle w:val="ListParagraph"/>
        <w:numPr>
          <w:ilvl w:val="0"/>
          <w:numId w:val="6"/>
        </w:numPr>
        <w:rPr>
          <w:rFonts w:eastAsiaTheme="minorEastAsia"/>
          <w:color w:val="000000" w:themeColor="text1"/>
        </w:rPr>
      </w:pPr>
      <w:r w:rsidRPr="136160A6">
        <w:rPr>
          <w:rFonts w:eastAsiaTheme="minorEastAsia"/>
          <w:color w:val="000000" w:themeColor="text1"/>
        </w:rPr>
        <w:t>My extra time was added but I think it was the wrong amount?</w:t>
      </w:r>
    </w:p>
    <w:p w14:paraId="7BF784F9" w14:textId="1FF3EEAD" w:rsidR="13929EC1" w:rsidRDefault="13929EC1" w:rsidP="136160A6">
      <w:pPr>
        <w:pStyle w:val="ListParagraph"/>
        <w:numPr>
          <w:ilvl w:val="0"/>
          <w:numId w:val="6"/>
        </w:numPr>
        <w:rPr>
          <w:rFonts w:eastAsiaTheme="minorEastAsia"/>
          <w:color w:val="000000" w:themeColor="text1"/>
        </w:rPr>
      </w:pPr>
      <w:r w:rsidRPr="136160A6">
        <w:rPr>
          <w:rFonts w:eastAsiaTheme="minorEastAsia"/>
          <w:color w:val="000000" w:themeColor="text1"/>
        </w:rPr>
        <w:t>I have a disability and can't access my exam (due to assistive technology not working etc)</w:t>
      </w:r>
    </w:p>
    <w:p w14:paraId="78200E5B" w14:textId="1DE1AA1B" w:rsidR="13929EC1" w:rsidRDefault="13929EC1" w:rsidP="136160A6">
      <w:pPr>
        <w:pStyle w:val="ListParagraph"/>
        <w:numPr>
          <w:ilvl w:val="0"/>
          <w:numId w:val="6"/>
        </w:numPr>
        <w:rPr>
          <w:rFonts w:eastAsiaTheme="minorEastAsia"/>
          <w:color w:val="000000" w:themeColor="text1"/>
        </w:rPr>
      </w:pPr>
      <w:r w:rsidRPr="136160A6">
        <w:rPr>
          <w:rFonts w:eastAsiaTheme="minorEastAsia"/>
          <w:color w:val="000000" w:themeColor="text1"/>
        </w:rPr>
        <w:t>I have to sit an exam at a different time than I had arranged</w:t>
      </w:r>
      <w:r w:rsidR="1AF8C9B8" w:rsidRPr="136160A6">
        <w:rPr>
          <w:rFonts w:eastAsiaTheme="minorEastAsia"/>
          <w:color w:val="000000" w:themeColor="text1"/>
        </w:rPr>
        <w:t>,</w:t>
      </w:r>
      <w:r w:rsidRPr="136160A6">
        <w:rPr>
          <w:rFonts w:eastAsiaTheme="minorEastAsia"/>
          <w:color w:val="000000" w:themeColor="text1"/>
        </w:rPr>
        <w:t xml:space="preserve"> and my extra time needs to be added/can it be added?</w:t>
      </w:r>
    </w:p>
    <w:p w14:paraId="739F6DC8" w14:textId="08DB7230" w:rsidR="136160A6" w:rsidRDefault="136160A6" w:rsidP="136160A6"/>
    <w:p w14:paraId="78FFCD02" w14:textId="4FB06648" w:rsidR="71B4BE25" w:rsidRDefault="71B4BE25" w:rsidP="136160A6">
      <w:pPr>
        <w:rPr>
          <w:rFonts w:ascii="Calibri" w:eastAsia="Calibri" w:hAnsi="Calibri" w:cs="Calibri"/>
          <w:sz w:val="24"/>
          <w:szCs w:val="24"/>
        </w:rPr>
      </w:pPr>
      <w:r w:rsidRPr="136160A6">
        <w:rPr>
          <w:rFonts w:ascii="Calibri" w:eastAsia="Calibri" w:hAnsi="Calibri" w:cs="Calibri"/>
          <w:sz w:val="24"/>
          <w:szCs w:val="24"/>
        </w:rPr>
        <w:t>Individualised emails with confirmed adjustment arrangements sent 2 June to all students. The email will list exam start time/finish time and extra time arrangements, plus contact details of Exam hotline, Wellbeing and Out of hours support etc.</w:t>
      </w:r>
    </w:p>
    <w:p w14:paraId="3594A82B" w14:textId="7869C3B8" w:rsidR="008221AE" w:rsidRDefault="008221AE" w:rsidP="00C5495C"/>
    <w:sectPr w:rsidR="008221AE">
      <w:head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922A0D4" w16cex:dateUtc="2020-06-02T00:55:00Z"/>
  <w16cex:commentExtensible w16cex:durableId="363C2823" w16cex:dateUtc="2020-06-02T00:50:00Z"/>
  <w16cex:commentExtensible w16cex:durableId="597EF880" w16cex:dateUtc="2020-06-02T01:11:00Z"/>
  <w16cex:commentExtensible w16cex:durableId="3BB97079" w16cex:dateUtc="2020-06-02T01:09:00Z"/>
  <w16cex:commentExtensible w16cex:durableId="3E36382D" w16cex:dateUtc="2020-06-02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98305F" w16cid:durableId="6922A0D4"/>
  <w16cid:commentId w16cid:paraId="76F5E1E0" w16cid:durableId="363C2823"/>
  <w16cid:commentId w16cid:paraId="681DB7C8" w16cid:durableId="597EF880"/>
  <w16cid:commentId w16cid:paraId="6D9688C7" w16cid:durableId="3BB97079"/>
  <w16cid:commentId w16cid:paraId="2420B2E0" w16cid:durableId="3E3638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DAC7" w14:textId="77777777" w:rsidR="00E04C3E" w:rsidRDefault="00E04C3E" w:rsidP="008E19FB">
      <w:pPr>
        <w:spacing w:after="0" w:line="240" w:lineRule="auto"/>
      </w:pPr>
      <w:r>
        <w:separator/>
      </w:r>
    </w:p>
  </w:endnote>
  <w:endnote w:type="continuationSeparator" w:id="0">
    <w:p w14:paraId="47C4B757" w14:textId="77777777" w:rsidR="00E04C3E" w:rsidRDefault="00E04C3E" w:rsidP="008E19FB">
      <w:pPr>
        <w:spacing w:after="0" w:line="240" w:lineRule="auto"/>
      </w:pPr>
      <w:r>
        <w:continuationSeparator/>
      </w:r>
    </w:p>
  </w:endnote>
  <w:endnote w:type="continuationNotice" w:id="1">
    <w:p w14:paraId="68E2CBCA" w14:textId="77777777" w:rsidR="00E04C3E" w:rsidRDefault="00E04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E3FD" w14:textId="77777777" w:rsidR="00E04C3E" w:rsidRDefault="00E04C3E" w:rsidP="008E19FB">
      <w:pPr>
        <w:spacing w:after="0" w:line="240" w:lineRule="auto"/>
      </w:pPr>
      <w:r>
        <w:separator/>
      </w:r>
    </w:p>
  </w:footnote>
  <w:footnote w:type="continuationSeparator" w:id="0">
    <w:p w14:paraId="52E6DB23" w14:textId="77777777" w:rsidR="00E04C3E" w:rsidRDefault="00E04C3E" w:rsidP="008E19FB">
      <w:pPr>
        <w:spacing w:after="0" w:line="240" w:lineRule="auto"/>
      </w:pPr>
      <w:r>
        <w:continuationSeparator/>
      </w:r>
    </w:p>
  </w:footnote>
  <w:footnote w:type="continuationNotice" w:id="1">
    <w:p w14:paraId="10465572" w14:textId="77777777" w:rsidR="00E04C3E" w:rsidRDefault="00E04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6359" w14:textId="1845C97C" w:rsidR="00106885" w:rsidRPr="007362A0" w:rsidRDefault="007362A0" w:rsidP="007362A0">
    <w:pPr>
      <w:pStyle w:val="Header"/>
      <w:jc w:val="center"/>
      <w:rPr>
        <w:rFonts w:ascii="Arial" w:hAnsi="Arial" w:cs="Arial"/>
      </w:rPr>
    </w:pPr>
    <w:r w:rsidRPr="007362A0">
      <w:rPr>
        <w:rFonts w:ascii="Arial" w:hAnsi="Arial" w:cs="Arial"/>
        <w:noProof/>
        <w:sz w:val="40"/>
        <w:szCs w:val="40"/>
        <w:lang w:eastAsia="en-AU"/>
      </w:rPr>
      <w:drawing>
        <wp:anchor distT="0" distB="0" distL="114300" distR="114300" simplePos="0" relativeHeight="251658240" behindDoc="0" locked="0" layoutInCell="1" allowOverlap="1" wp14:anchorId="60FE4092" wp14:editId="0958798C">
          <wp:simplePos x="0" y="0"/>
          <wp:positionH relativeFrom="column">
            <wp:posOffset>4533900</wp:posOffset>
          </wp:positionH>
          <wp:positionV relativeFrom="paragraph">
            <wp:posOffset>7620</wp:posOffset>
          </wp:positionV>
          <wp:extent cx="1866900" cy="3740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6900" cy="374015"/>
                  </a:xfrm>
                  <a:prstGeom prst="rect">
                    <a:avLst/>
                  </a:prstGeom>
                </pic:spPr>
              </pic:pic>
            </a:graphicData>
          </a:graphic>
        </wp:anchor>
      </w:drawing>
    </w:r>
    <w:r w:rsidR="13EC632C" w:rsidRPr="007362A0">
      <w:rPr>
        <w:rFonts w:ascii="Arial" w:hAnsi="Arial" w:cs="Arial"/>
        <w:sz w:val="40"/>
        <w:szCs w:val="40"/>
      </w:rPr>
      <w:t>Staff Cheat Sheet – Exam Support Session 1 2020</w:t>
    </w:r>
  </w:p>
  <w:p w14:paraId="64C826FC" w14:textId="45CFA592" w:rsidR="008E19FB" w:rsidRDefault="00106885" w:rsidP="007362A0">
    <w:pPr>
      <w:pStyle w:val="Header"/>
      <w:jc w:val="right"/>
    </w:pPr>
    <w:r w:rsidRPr="0010688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809"/>
    <w:multiLevelType w:val="hybridMultilevel"/>
    <w:tmpl w:val="FFFFFFFF"/>
    <w:lvl w:ilvl="0" w:tplc="A89031B2">
      <w:start w:val="1"/>
      <w:numFmt w:val="bullet"/>
      <w:lvlText w:val=""/>
      <w:lvlJc w:val="left"/>
      <w:pPr>
        <w:ind w:left="720" w:hanging="360"/>
      </w:pPr>
      <w:rPr>
        <w:rFonts w:ascii="Symbol" w:hAnsi="Symbol" w:hint="default"/>
      </w:rPr>
    </w:lvl>
    <w:lvl w:ilvl="1" w:tplc="E830044A">
      <w:start w:val="1"/>
      <w:numFmt w:val="bullet"/>
      <w:lvlText w:val="o"/>
      <w:lvlJc w:val="left"/>
      <w:pPr>
        <w:ind w:left="1440" w:hanging="360"/>
      </w:pPr>
      <w:rPr>
        <w:rFonts w:ascii="Courier New" w:hAnsi="Courier New" w:hint="default"/>
      </w:rPr>
    </w:lvl>
    <w:lvl w:ilvl="2" w:tplc="CFCC691E">
      <w:start w:val="1"/>
      <w:numFmt w:val="bullet"/>
      <w:lvlText w:val=""/>
      <w:lvlJc w:val="left"/>
      <w:pPr>
        <w:ind w:left="2160" w:hanging="360"/>
      </w:pPr>
      <w:rPr>
        <w:rFonts w:ascii="Wingdings" w:hAnsi="Wingdings" w:hint="default"/>
      </w:rPr>
    </w:lvl>
    <w:lvl w:ilvl="3" w:tplc="1F4C13B2">
      <w:start w:val="1"/>
      <w:numFmt w:val="bullet"/>
      <w:lvlText w:val=""/>
      <w:lvlJc w:val="left"/>
      <w:pPr>
        <w:ind w:left="2880" w:hanging="360"/>
      </w:pPr>
      <w:rPr>
        <w:rFonts w:ascii="Symbol" w:hAnsi="Symbol" w:hint="default"/>
      </w:rPr>
    </w:lvl>
    <w:lvl w:ilvl="4" w:tplc="EA2C22D8">
      <w:start w:val="1"/>
      <w:numFmt w:val="bullet"/>
      <w:lvlText w:val="o"/>
      <w:lvlJc w:val="left"/>
      <w:pPr>
        <w:ind w:left="3600" w:hanging="360"/>
      </w:pPr>
      <w:rPr>
        <w:rFonts w:ascii="Courier New" w:hAnsi="Courier New" w:hint="default"/>
      </w:rPr>
    </w:lvl>
    <w:lvl w:ilvl="5" w:tplc="2416B7EA">
      <w:start w:val="1"/>
      <w:numFmt w:val="bullet"/>
      <w:lvlText w:val=""/>
      <w:lvlJc w:val="left"/>
      <w:pPr>
        <w:ind w:left="4320" w:hanging="360"/>
      </w:pPr>
      <w:rPr>
        <w:rFonts w:ascii="Wingdings" w:hAnsi="Wingdings" w:hint="default"/>
      </w:rPr>
    </w:lvl>
    <w:lvl w:ilvl="6" w:tplc="FE42B0B4">
      <w:start w:val="1"/>
      <w:numFmt w:val="bullet"/>
      <w:lvlText w:val=""/>
      <w:lvlJc w:val="left"/>
      <w:pPr>
        <w:ind w:left="5040" w:hanging="360"/>
      </w:pPr>
      <w:rPr>
        <w:rFonts w:ascii="Symbol" w:hAnsi="Symbol" w:hint="default"/>
      </w:rPr>
    </w:lvl>
    <w:lvl w:ilvl="7" w:tplc="74BCC3A8">
      <w:start w:val="1"/>
      <w:numFmt w:val="bullet"/>
      <w:lvlText w:val="o"/>
      <w:lvlJc w:val="left"/>
      <w:pPr>
        <w:ind w:left="5760" w:hanging="360"/>
      </w:pPr>
      <w:rPr>
        <w:rFonts w:ascii="Courier New" w:hAnsi="Courier New" w:hint="default"/>
      </w:rPr>
    </w:lvl>
    <w:lvl w:ilvl="8" w:tplc="A5867898">
      <w:start w:val="1"/>
      <w:numFmt w:val="bullet"/>
      <w:lvlText w:val=""/>
      <w:lvlJc w:val="left"/>
      <w:pPr>
        <w:ind w:left="6480" w:hanging="360"/>
      </w:pPr>
      <w:rPr>
        <w:rFonts w:ascii="Wingdings" w:hAnsi="Wingdings" w:hint="default"/>
      </w:rPr>
    </w:lvl>
  </w:abstractNum>
  <w:abstractNum w:abstractNumId="1" w15:restartNumberingAfterBreak="0">
    <w:nsid w:val="0F9E6431"/>
    <w:multiLevelType w:val="hybridMultilevel"/>
    <w:tmpl w:val="D6E80206"/>
    <w:lvl w:ilvl="0" w:tplc="06A06B26">
      <w:start w:val="1"/>
      <w:numFmt w:val="decimal"/>
      <w:lvlText w:val="%1."/>
      <w:lvlJc w:val="left"/>
      <w:pPr>
        <w:ind w:left="720" w:hanging="360"/>
      </w:pPr>
    </w:lvl>
    <w:lvl w:ilvl="1" w:tplc="091E467C">
      <w:start w:val="1"/>
      <w:numFmt w:val="lowerLetter"/>
      <w:lvlText w:val="%2."/>
      <w:lvlJc w:val="left"/>
      <w:pPr>
        <w:ind w:left="1440" w:hanging="360"/>
      </w:pPr>
    </w:lvl>
    <w:lvl w:ilvl="2" w:tplc="8A10E7FC">
      <w:start w:val="1"/>
      <w:numFmt w:val="lowerRoman"/>
      <w:lvlText w:val="%3."/>
      <w:lvlJc w:val="right"/>
      <w:pPr>
        <w:ind w:left="2160" w:hanging="180"/>
      </w:pPr>
    </w:lvl>
    <w:lvl w:ilvl="3" w:tplc="50A8A8B4">
      <w:start w:val="1"/>
      <w:numFmt w:val="decimal"/>
      <w:lvlText w:val="%4."/>
      <w:lvlJc w:val="left"/>
      <w:pPr>
        <w:ind w:left="2880" w:hanging="360"/>
      </w:pPr>
    </w:lvl>
    <w:lvl w:ilvl="4" w:tplc="8F9008BA">
      <w:start w:val="1"/>
      <w:numFmt w:val="lowerLetter"/>
      <w:lvlText w:val="%5."/>
      <w:lvlJc w:val="left"/>
      <w:pPr>
        <w:ind w:left="3600" w:hanging="360"/>
      </w:pPr>
    </w:lvl>
    <w:lvl w:ilvl="5" w:tplc="42982E5E">
      <w:start w:val="1"/>
      <w:numFmt w:val="lowerRoman"/>
      <w:lvlText w:val="%6."/>
      <w:lvlJc w:val="right"/>
      <w:pPr>
        <w:ind w:left="4320" w:hanging="180"/>
      </w:pPr>
    </w:lvl>
    <w:lvl w:ilvl="6" w:tplc="2A0EAC60">
      <w:start w:val="1"/>
      <w:numFmt w:val="decimal"/>
      <w:lvlText w:val="%7."/>
      <w:lvlJc w:val="left"/>
      <w:pPr>
        <w:ind w:left="5040" w:hanging="360"/>
      </w:pPr>
    </w:lvl>
    <w:lvl w:ilvl="7" w:tplc="4926A48E">
      <w:start w:val="1"/>
      <w:numFmt w:val="lowerLetter"/>
      <w:lvlText w:val="%8."/>
      <w:lvlJc w:val="left"/>
      <w:pPr>
        <w:ind w:left="5760" w:hanging="360"/>
      </w:pPr>
    </w:lvl>
    <w:lvl w:ilvl="8" w:tplc="87C4FBBE">
      <w:start w:val="1"/>
      <w:numFmt w:val="lowerRoman"/>
      <w:lvlText w:val="%9."/>
      <w:lvlJc w:val="right"/>
      <w:pPr>
        <w:ind w:left="6480" w:hanging="180"/>
      </w:pPr>
    </w:lvl>
  </w:abstractNum>
  <w:abstractNum w:abstractNumId="2" w15:restartNumberingAfterBreak="0">
    <w:nsid w:val="10C21802"/>
    <w:multiLevelType w:val="hybridMultilevel"/>
    <w:tmpl w:val="FFFFFFFF"/>
    <w:lvl w:ilvl="0" w:tplc="604A64EC">
      <w:start w:val="1"/>
      <w:numFmt w:val="decimal"/>
      <w:lvlText w:val="%1."/>
      <w:lvlJc w:val="left"/>
      <w:pPr>
        <w:ind w:left="720" w:hanging="360"/>
      </w:pPr>
    </w:lvl>
    <w:lvl w:ilvl="1" w:tplc="2F7E778A">
      <w:start w:val="1"/>
      <w:numFmt w:val="lowerLetter"/>
      <w:lvlText w:val="%2."/>
      <w:lvlJc w:val="left"/>
      <w:pPr>
        <w:ind w:left="1440" w:hanging="360"/>
      </w:pPr>
    </w:lvl>
    <w:lvl w:ilvl="2" w:tplc="83AA9660">
      <w:start w:val="1"/>
      <w:numFmt w:val="lowerRoman"/>
      <w:lvlText w:val="%3."/>
      <w:lvlJc w:val="right"/>
      <w:pPr>
        <w:ind w:left="2160" w:hanging="180"/>
      </w:pPr>
    </w:lvl>
    <w:lvl w:ilvl="3" w:tplc="6F86EF86">
      <w:start w:val="1"/>
      <w:numFmt w:val="decimal"/>
      <w:lvlText w:val="%4."/>
      <w:lvlJc w:val="left"/>
      <w:pPr>
        <w:ind w:left="2880" w:hanging="360"/>
      </w:pPr>
    </w:lvl>
    <w:lvl w:ilvl="4" w:tplc="71A2D7A0">
      <w:start w:val="1"/>
      <w:numFmt w:val="lowerLetter"/>
      <w:lvlText w:val="%5."/>
      <w:lvlJc w:val="left"/>
      <w:pPr>
        <w:ind w:left="3600" w:hanging="360"/>
      </w:pPr>
    </w:lvl>
    <w:lvl w:ilvl="5" w:tplc="ABBCFBDC">
      <w:start w:val="1"/>
      <w:numFmt w:val="lowerRoman"/>
      <w:lvlText w:val="%6."/>
      <w:lvlJc w:val="right"/>
      <w:pPr>
        <w:ind w:left="4320" w:hanging="180"/>
      </w:pPr>
    </w:lvl>
    <w:lvl w:ilvl="6" w:tplc="BDF26C58">
      <w:start w:val="1"/>
      <w:numFmt w:val="decimal"/>
      <w:lvlText w:val="%7."/>
      <w:lvlJc w:val="left"/>
      <w:pPr>
        <w:ind w:left="5040" w:hanging="360"/>
      </w:pPr>
    </w:lvl>
    <w:lvl w:ilvl="7" w:tplc="0CC68C50">
      <w:start w:val="1"/>
      <w:numFmt w:val="lowerLetter"/>
      <w:lvlText w:val="%8."/>
      <w:lvlJc w:val="left"/>
      <w:pPr>
        <w:ind w:left="5760" w:hanging="360"/>
      </w:pPr>
    </w:lvl>
    <w:lvl w:ilvl="8" w:tplc="4F0E24E6">
      <w:start w:val="1"/>
      <w:numFmt w:val="lowerRoman"/>
      <w:lvlText w:val="%9."/>
      <w:lvlJc w:val="right"/>
      <w:pPr>
        <w:ind w:left="6480" w:hanging="180"/>
      </w:pPr>
    </w:lvl>
  </w:abstractNum>
  <w:abstractNum w:abstractNumId="3" w15:restartNumberingAfterBreak="0">
    <w:nsid w:val="14F24D83"/>
    <w:multiLevelType w:val="hybridMultilevel"/>
    <w:tmpl w:val="AE187D2C"/>
    <w:lvl w:ilvl="0" w:tplc="75E0949C">
      <w:start w:val="1"/>
      <w:numFmt w:val="bullet"/>
      <w:lvlText w:val=""/>
      <w:lvlJc w:val="left"/>
      <w:pPr>
        <w:ind w:left="720" w:hanging="360"/>
      </w:pPr>
      <w:rPr>
        <w:rFonts w:ascii="Symbol" w:hAnsi="Symbol" w:hint="default"/>
      </w:rPr>
    </w:lvl>
    <w:lvl w:ilvl="1" w:tplc="CA1086D8">
      <w:start w:val="1"/>
      <w:numFmt w:val="bullet"/>
      <w:lvlText w:val="o"/>
      <w:lvlJc w:val="left"/>
      <w:pPr>
        <w:ind w:left="1440" w:hanging="360"/>
      </w:pPr>
      <w:rPr>
        <w:rFonts w:ascii="Courier New" w:hAnsi="Courier New" w:hint="default"/>
      </w:rPr>
    </w:lvl>
    <w:lvl w:ilvl="2" w:tplc="841A5232">
      <w:start w:val="1"/>
      <w:numFmt w:val="bullet"/>
      <w:lvlText w:val=""/>
      <w:lvlJc w:val="left"/>
      <w:pPr>
        <w:ind w:left="2160" w:hanging="360"/>
      </w:pPr>
      <w:rPr>
        <w:rFonts w:ascii="Wingdings" w:hAnsi="Wingdings" w:hint="default"/>
      </w:rPr>
    </w:lvl>
    <w:lvl w:ilvl="3" w:tplc="98547C54">
      <w:start w:val="1"/>
      <w:numFmt w:val="bullet"/>
      <w:lvlText w:val=""/>
      <w:lvlJc w:val="left"/>
      <w:pPr>
        <w:ind w:left="2880" w:hanging="360"/>
      </w:pPr>
      <w:rPr>
        <w:rFonts w:ascii="Symbol" w:hAnsi="Symbol" w:hint="default"/>
      </w:rPr>
    </w:lvl>
    <w:lvl w:ilvl="4" w:tplc="088674AC">
      <w:start w:val="1"/>
      <w:numFmt w:val="bullet"/>
      <w:lvlText w:val="o"/>
      <w:lvlJc w:val="left"/>
      <w:pPr>
        <w:ind w:left="3600" w:hanging="360"/>
      </w:pPr>
      <w:rPr>
        <w:rFonts w:ascii="Courier New" w:hAnsi="Courier New" w:hint="default"/>
      </w:rPr>
    </w:lvl>
    <w:lvl w:ilvl="5" w:tplc="567664AA">
      <w:start w:val="1"/>
      <w:numFmt w:val="bullet"/>
      <w:lvlText w:val=""/>
      <w:lvlJc w:val="left"/>
      <w:pPr>
        <w:ind w:left="4320" w:hanging="360"/>
      </w:pPr>
      <w:rPr>
        <w:rFonts w:ascii="Wingdings" w:hAnsi="Wingdings" w:hint="default"/>
      </w:rPr>
    </w:lvl>
    <w:lvl w:ilvl="6" w:tplc="40F2E796">
      <w:start w:val="1"/>
      <w:numFmt w:val="bullet"/>
      <w:lvlText w:val=""/>
      <w:lvlJc w:val="left"/>
      <w:pPr>
        <w:ind w:left="5040" w:hanging="360"/>
      </w:pPr>
      <w:rPr>
        <w:rFonts w:ascii="Symbol" w:hAnsi="Symbol" w:hint="default"/>
      </w:rPr>
    </w:lvl>
    <w:lvl w:ilvl="7" w:tplc="E10AD7FC">
      <w:start w:val="1"/>
      <w:numFmt w:val="bullet"/>
      <w:lvlText w:val="o"/>
      <w:lvlJc w:val="left"/>
      <w:pPr>
        <w:ind w:left="5760" w:hanging="360"/>
      </w:pPr>
      <w:rPr>
        <w:rFonts w:ascii="Courier New" w:hAnsi="Courier New" w:hint="default"/>
      </w:rPr>
    </w:lvl>
    <w:lvl w:ilvl="8" w:tplc="8E7E1EDE">
      <w:start w:val="1"/>
      <w:numFmt w:val="bullet"/>
      <w:lvlText w:val=""/>
      <w:lvlJc w:val="left"/>
      <w:pPr>
        <w:ind w:left="6480" w:hanging="360"/>
      </w:pPr>
      <w:rPr>
        <w:rFonts w:ascii="Wingdings" w:hAnsi="Wingdings" w:hint="default"/>
      </w:rPr>
    </w:lvl>
  </w:abstractNum>
  <w:abstractNum w:abstractNumId="4" w15:restartNumberingAfterBreak="0">
    <w:nsid w:val="2C8531E3"/>
    <w:multiLevelType w:val="hybridMultilevel"/>
    <w:tmpl w:val="FFFFFFFF"/>
    <w:lvl w:ilvl="0" w:tplc="3528A554">
      <w:start w:val="1"/>
      <w:numFmt w:val="bullet"/>
      <w:lvlText w:val=""/>
      <w:lvlJc w:val="left"/>
      <w:pPr>
        <w:ind w:left="720" w:hanging="360"/>
      </w:pPr>
      <w:rPr>
        <w:rFonts w:ascii="Symbol" w:hAnsi="Symbol" w:hint="default"/>
      </w:rPr>
    </w:lvl>
    <w:lvl w:ilvl="1" w:tplc="2F02D7D8">
      <w:start w:val="1"/>
      <w:numFmt w:val="bullet"/>
      <w:lvlText w:val="o"/>
      <w:lvlJc w:val="left"/>
      <w:pPr>
        <w:ind w:left="1440" w:hanging="360"/>
      </w:pPr>
      <w:rPr>
        <w:rFonts w:ascii="Courier New" w:hAnsi="Courier New" w:hint="default"/>
      </w:rPr>
    </w:lvl>
    <w:lvl w:ilvl="2" w:tplc="2EAAA68E">
      <w:start w:val="1"/>
      <w:numFmt w:val="bullet"/>
      <w:lvlText w:val=""/>
      <w:lvlJc w:val="left"/>
      <w:pPr>
        <w:ind w:left="2160" w:hanging="360"/>
      </w:pPr>
      <w:rPr>
        <w:rFonts w:ascii="Wingdings" w:hAnsi="Wingdings" w:hint="default"/>
      </w:rPr>
    </w:lvl>
    <w:lvl w:ilvl="3" w:tplc="1B86349A">
      <w:start w:val="1"/>
      <w:numFmt w:val="bullet"/>
      <w:lvlText w:val=""/>
      <w:lvlJc w:val="left"/>
      <w:pPr>
        <w:ind w:left="2880" w:hanging="360"/>
      </w:pPr>
      <w:rPr>
        <w:rFonts w:ascii="Symbol" w:hAnsi="Symbol" w:hint="default"/>
      </w:rPr>
    </w:lvl>
    <w:lvl w:ilvl="4" w:tplc="893436C8">
      <w:start w:val="1"/>
      <w:numFmt w:val="bullet"/>
      <w:lvlText w:val="o"/>
      <w:lvlJc w:val="left"/>
      <w:pPr>
        <w:ind w:left="3600" w:hanging="360"/>
      </w:pPr>
      <w:rPr>
        <w:rFonts w:ascii="Courier New" w:hAnsi="Courier New" w:hint="default"/>
      </w:rPr>
    </w:lvl>
    <w:lvl w:ilvl="5" w:tplc="1C5428D4">
      <w:start w:val="1"/>
      <w:numFmt w:val="bullet"/>
      <w:lvlText w:val=""/>
      <w:lvlJc w:val="left"/>
      <w:pPr>
        <w:ind w:left="4320" w:hanging="360"/>
      </w:pPr>
      <w:rPr>
        <w:rFonts w:ascii="Wingdings" w:hAnsi="Wingdings" w:hint="default"/>
      </w:rPr>
    </w:lvl>
    <w:lvl w:ilvl="6" w:tplc="C776B304">
      <w:start w:val="1"/>
      <w:numFmt w:val="bullet"/>
      <w:lvlText w:val=""/>
      <w:lvlJc w:val="left"/>
      <w:pPr>
        <w:ind w:left="5040" w:hanging="360"/>
      </w:pPr>
      <w:rPr>
        <w:rFonts w:ascii="Symbol" w:hAnsi="Symbol" w:hint="default"/>
      </w:rPr>
    </w:lvl>
    <w:lvl w:ilvl="7" w:tplc="25CA11B0">
      <w:start w:val="1"/>
      <w:numFmt w:val="bullet"/>
      <w:lvlText w:val="o"/>
      <w:lvlJc w:val="left"/>
      <w:pPr>
        <w:ind w:left="5760" w:hanging="360"/>
      </w:pPr>
      <w:rPr>
        <w:rFonts w:ascii="Courier New" w:hAnsi="Courier New" w:hint="default"/>
      </w:rPr>
    </w:lvl>
    <w:lvl w:ilvl="8" w:tplc="04BE3218">
      <w:start w:val="1"/>
      <w:numFmt w:val="bullet"/>
      <w:lvlText w:val=""/>
      <w:lvlJc w:val="left"/>
      <w:pPr>
        <w:ind w:left="6480" w:hanging="360"/>
      </w:pPr>
      <w:rPr>
        <w:rFonts w:ascii="Wingdings" w:hAnsi="Wingdings" w:hint="default"/>
      </w:rPr>
    </w:lvl>
  </w:abstractNum>
  <w:abstractNum w:abstractNumId="5" w15:restartNumberingAfterBreak="0">
    <w:nsid w:val="50A05B50"/>
    <w:multiLevelType w:val="hybridMultilevel"/>
    <w:tmpl w:val="C068FAFA"/>
    <w:lvl w:ilvl="0" w:tplc="DF3EC99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FFF51C3"/>
    <w:multiLevelType w:val="hybridMultilevel"/>
    <w:tmpl w:val="CE9A8988"/>
    <w:lvl w:ilvl="0" w:tplc="9830D992">
      <w:start w:val="1"/>
      <w:numFmt w:val="bullet"/>
      <w:lvlText w:val=""/>
      <w:lvlJc w:val="left"/>
      <w:pPr>
        <w:ind w:left="720" w:hanging="360"/>
      </w:pPr>
      <w:rPr>
        <w:rFonts w:ascii="Symbol" w:hAnsi="Symbol" w:hint="default"/>
      </w:rPr>
    </w:lvl>
    <w:lvl w:ilvl="1" w:tplc="59C689C2">
      <w:start w:val="1"/>
      <w:numFmt w:val="bullet"/>
      <w:lvlText w:val="o"/>
      <w:lvlJc w:val="left"/>
      <w:pPr>
        <w:ind w:left="1440" w:hanging="360"/>
      </w:pPr>
      <w:rPr>
        <w:rFonts w:ascii="Courier New" w:hAnsi="Courier New" w:hint="default"/>
      </w:rPr>
    </w:lvl>
    <w:lvl w:ilvl="2" w:tplc="3C5E2B1C">
      <w:start w:val="1"/>
      <w:numFmt w:val="bullet"/>
      <w:lvlText w:val=""/>
      <w:lvlJc w:val="left"/>
      <w:pPr>
        <w:ind w:left="2160" w:hanging="360"/>
      </w:pPr>
      <w:rPr>
        <w:rFonts w:ascii="Wingdings" w:hAnsi="Wingdings" w:hint="default"/>
      </w:rPr>
    </w:lvl>
    <w:lvl w:ilvl="3" w:tplc="59F0DE62">
      <w:start w:val="1"/>
      <w:numFmt w:val="bullet"/>
      <w:lvlText w:val=""/>
      <w:lvlJc w:val="left"/>
      <w:pPr>
        <w:ind w:left="2880" w:hanging="360"/>
      </w:pPr>
      <w:rPr>
        <w:rFonts w:ascii="Symbol" w:hAnsi="Symbol" w:hint="default"/>
      </w:rPr>
    </w:lvl>
    <w:lvl w:ilvl="4" w:tplc="F7D69468">
      <w:start w:val="1"/>
      <w:numFmt w:val="bullet"/>
      <w:lvlText w:val="o"/>
      <w:lvlJc w:val="left"/>
      <w:pPr>
        <w:ind w:left="3600" w:hanging="360"/>
      </w:pPr>
      <w:rPr>
        <w:rFonts w:ascii="Courier New" w:hAnsi="Courier New" w:hint="default"/>
      </w:rPr>
    </w:lvl>
    <w:lvl w:ilvl="5" w:tplc="ECDE98B0">
      <w:start w:val="1"/>
      <w:numFmt w:val="bullet"/>
      <w:lvlText w:val=""/>
      <w:lvlJc w:val="left"/>
      <w:pPr>
        <w:ind w:left="4320" w:hanging="360"/>
      </w:pPr>
      <w:rPr>
        <w:rFonts w:ascii="Wingdings" w:hAnsi="Wingdings" w:hint="default"/>
      </w:rPr>
    </w:lvl>
    <w:lvl w:ilvl="6" w:tplc="FD180C68">
      <w:start w:val="1"/>
      <w:numFmt w:val="bullet"/>
      <w:lvlText w:val=""/>
      <w:lvlJc w:val="left"/>
      <w:pPr>
        <w:ind w:left="5040" w:hanging="360"/>
      </w:pPr>
      <w:rPr>
        <w:rFonts w:ascii="Symbol" w:hAnsi="Symbol" w:hint="default"/>
      </w:rPr>
    </w:lvl>
    <w:lvl w:ilvl="7" w:tplc="51545C82">
      <w:start w:val="1"/>
      <w:numFmt w:val="bullet"/>
      <w:lvlText w:val="o"/>
      <w:lvlJc w:val="left"/>
      <w:pPr>
        <w:ind w:left="5760" w:hanging="360"/>
      </w:pPr>
      <w:rPr>
        <w:rFonts w:ascii="Courier New" w:hAnsi="Courier New" w:hint="default"/>
      </w:rPr>
    </w:lvl>
    <w:lvl w:ilvl="8" w:tplc="3DC2CEA4">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FB"/>
    <w:rsid w:val="00002F88"/>
    <w:rsid w:val="00063B4E"/>
    <w:rsid w:val="000760F5"/>
    <w:rsid w:val="00096947"/>
    <w:rsid w:val="000E73C4"/>
    <w:rsid w:val="00106885"/>
    <w:rsid w:val="00242C95"/>
    <w:rsid w:val="00261D09"/>
    <w:rsid w:val="00295F8E"/>
    <w:rsid w:val="00337BBE"/>
    <w:rsid w:val="00344DD4"/>
    <w:rsid w:val="00372906"/>
    <w:rsid w:val="003A51FE"/>
    <w:rsid w:val="00462208"/>
    <w:rsid w:val="00473F1D"/>
    <w:rsid w:val="004A0F44"/>
    <w:rsid w:val="00525B9B"/>
    <w:rsid w:val="005300FF"/>
    <w:rsid w:val="0057047A"/>
    <w:rsid w:val="00593275"/>
    <w:rsid w:val="00594D16"/>
    <w:rsid w:val="006146CA"/>
    <w:rsid w:val="0062608E"/>
    <w:rsid w:val="0064440E"/>
    <w:rsid w:val="006645D1"/>
    <w:rsid w:val="00684233"/>
    <w:rsid w:val="006E384E"/>
    <w:rsid w:val="00710F7F"/>
    <w:rsid w:val="00711CFC"/>
    <w:rsid w:val="007214F1"/>
    <w:rsid w:val="007362A0"/>
    <w:rsid w:val="007546BC"/>
    <w:rsid w:val="00761C9C"/>
    <w:rsid w:val="00780C1C"/>
    <w:rsid w:val="007A6883"/>
    <w:rsid w:val="007D20D0"/>
    <w:rsid w:val="007D7114"/>
    <w:rsid w:val="007F09E4"/>
    <w:rsid w:val="008221AE"/>
    <w:rsid w:val="00834E58"/>
    <w:rsid w:val="00835621"/>
    <w:rsid w:val="00855386"/>
    <w:rsid w:val="00862FA6"/>
    <w:rsid w:val="008E19FB"/>
    <w:rsid w:val="008F1F6F"/>
    <w:rsid w:val="00927A21"/>
    <w:rsid w:val="00932C6F"/>
    <w:rsid w:val="00997440"/>
    <w:rsid w:val="009C214A"/>
    <w:rsid w:val="009C6E66"/>
    <w:rsid w:val="009D4405"/>
    <w:rsid w:val="00A16220"/>
    <w:rsid w:val="00A40445"/>
    <w:rsid w:val="00A55913"/>
    <w:rsid w:val="00A719FC"/>
    <w:rsid w:val="00AD1A96"/>
    <w:rsid w:val="00AF2498"/>
    <w:rsid w:val="00B11AE4"/>
    <w:rsid w:val="00B74529"/>
    <w:rsid w:val="00B82CF7"/>
    <w:rsid w:val="00BB300B"/>
    <w:rsid w:val="00BE4BBC"/>
    <w:rsid w:val="00BE691B"/>
    <w:rsid w:val="00C5495C"/>
    <w:rsid w:val="00C684F0"/>
    <w:rsid w:val="00C73478"/>
    <w:rsid w:val="00C776F7"/>
    <w:rsid w:val="00CB6143"/>
    <w:rsid w:val="00CC4E5B"/>
    <w:rsid w:val="00D80055"/>
    <w:rsid w:val="00D80583"/>
    <w:rsid w:val="00DC14C8"/>
    <w:rsid w:val="00DC2183"/>
    <w:rsid w:val="00DE3F8C"/>
    <w:rsid w:val="00E04C3E"/>
    <w:rsid w:val="00E77158"/>
    <w:rsid w:val="00EA535D"/>
    <w:rsid w:val="00EE362C"/>
    <w:rsid w:val="00EF4E38"/>
    <w:rsid w:val="00F27E9C"/>
    <w:rsid w:val="00F55341"/>
    <w:rsid w:val="00F5663B"/>
    <w:rsid w:val="00FB00F5"/>
    <w:rsid w:val="00FB5FBC"/>
    <w:rsid w:val="012FEAC6"/>
    <w:rsid w:val="01717EDD"/>
    <w:rsid w:val="01D43B0A"/>
    <w:rsid w:val="024E796E"/>
    <w:rsid w:val="02590A83"/>
    <w:rsid w:val="02A2F63B"/>
    <w:rsid w:val="045C338F"/>
    <w:rsid w:val="04A45BBE"/>
    <w:rsid w:val="04D9A238"/>
    <w:rsid w:val="0507E21B"/>
    <w:rsid w:val="06079829"/>
    <w:rsid w:val="07CC75EA"/>
    <w:rsid w:val="08620AF5"/>
    <w:rsid w:val="08FC7498"/>
    <w:rsid w:val="09C6CEFA"/>
    <w:rsid w:val="0ACBE8E4"/>
    <w:rsid w:val="0CADC8AF"/>
    <w:rsid w:val="0E1E9833"/>
    <w:rsid w:val="0E93306A"/>
    <w:rsid w:val="0F005D2A"/>
    <w:rsid w:val="0F65742D"/>
    <w:rsid w:val="0F858248"/>
    <w:rsid w:val="10E17ACE"/>
    <w:rsid w:val="12965321"/>
    <w:rsid w:val="136160A6"/>
    <w:rsid w:val="13929EC1"/>
    <w:rsid w:val="13EC632C"/>
    <w:rsid w:val="1462B139"/>
    <w:rsid w:val="14A71EAF"/>
    <w:rsid w:val="152F8F03"/>
    <w:rsid w:val="1675A159"/>
    <w:rsid w:val="16F045B5"/>
    <w:rsid w:val="17911581"/>
    <w:rsid w:val="17C6C7D7"/>
    <w:rsid w:val="18EFABF0"/>
    <w:rsid w:val="1933400D"/>
    <w:rsid w:val="198572C7"/>
    <w:rsid w:val="19E6DA04"/>
    <w:rsid w:val="1AF8C9B8"/>
    <w:rsid w:val="1B101EBF"/>
    <w:rsid w:val="1C2E7420"/>
    <w:rsid w:val="1C4537E8"/>
    <w:rsid w:val="1CD5F27C"/>
    <w:rsid w:val="1DC15D78"/>
    <w:rsid w:val="1E1F0489"/>
    <w:rsid w:val="1F3DB1F1"/>
    <w:rsid w:val="1F492254"/>
    <w:rsid w:val="1FB46F40"/>
    <w:rsid w:val="2015D24F"/>
    <w:rsid w:val="201FC0A9"/>
    <w:rsid w:val="21416D8D"/>
    <w:rsid w:val="218D0451"/>
    <w:rsid w:val="2193239D"/>
    <w:rsid w:val="2200A28D"/>
    <w:rsid w:val="220F9348"/>
    <w:rsid w:val="2331E754"/>
    <w:rsid w:val="23498F5F"/>
    <w:rsid w:val="2401EB0B"/>
    <w:rsid w:val="2403A350"/>
    <w:rsid w:val="252C4E93"/>
    <w:rsid w:val="253BD755"/>
    <w:rsid w:val="257C035B"/>
    <w:rsid w:val="25A2FE97"/>
    <w:rsid w:val="264D64E1"/>
    <w:rsid w:val="271F9EF8"/>
    <w:rsid w:val="297E0637"/>
    <w:rsid w:val="29BDFB69"/>
    <w:rsid w:val="2A63B610"/>
    <w:rsid w:val="2AF04F0B"/>
    <w:rsid w:val="2C3FFC67"/>
    <w:rsid w:val="2EF3A60F"/>
    <w:rsid w:val="2F0058D9"/>
    <w:rsid w:val="2F1787FD"/>
    <w:rsid w:val="2F9FDBC9"/>
    <w:rsid w:val="328E6D62"/>
    <w:rsid w:val="3409715C"/>
    <w:rsid w:val="34F32618"/>
    <w:rsid w:val="359AA7DB"/>
    <w:rsid w:val="35E5C73A"/>
    <w:rsid w:val="36035896"/>
    <w:rsid w:val="36C5694D"/>
    <w:rsid w:val="36D75ABD"/>
    <w:rsid w:val="3789456B"/>
    <w:rsid w:val="385D4329"/>
    <w:rsid w:val="386D5548"/>
    <w:rsid w:val="38758709"/>
    <w:rsid w:val="389A5BAE"/>
    <w:rsid w:val="38D81728"/>
    <w:rsid w:val="39151238"/>
    <w:rsid w:val="391E2E39"/>
    <w:rsid w:val="3947F38E"/>
    <w:rsid w:val="3B0F9FBF"/>
    <w:rsid w:val="3BA27E81"/>
    <w:rsid w:val="3BFBFA82"/>
    <w:rsid w:val="3C257793"/>
    <w:rsid w:val="3C2E4479"/>
    <w:rsid w:val="3DC3E0C6"/>
    <w:rsid w:val="3E00CD89"/>
    <w:rsid w:val="3E9A9336"/>
    <w:rsid w:val="3EDC69F5"/>
    <w:rsid w:val="3F931B6A"/>
    <w:rsid w:val="3FEF7AC9"/>
    <w:rsid w:val="405039B5"/>
    <w:rsid w:val="4059D48D"/>
    <w:rsid w:val="41384251"/>
    <w:rsid w:val="413E5BBC"/>
    <w:rsid w:val="41A6947F"/>
    <w:rsid w:val="42322FF7"/>
    <w:rsid w:val="43B763EE"/>
    <w:rsid w:val="43E863A9"/>
    <w:rsid w:val="440796BA"/>
    <w:rsid w:val="447F6612"/>
    <w:rsid w:val="451FC799"/>
    <w:rsid w:val="45FF5F75"/>
    <w:rsid w:val="46298E76"/>
    <w:rsid w:val="46C6686E"/>
    <w:rsid w:val="4741C276"/>
    <w:rsid w:val="48747A29"/>
    <w:rsid w:val="48A89EB8"/>
    <w:rsid w:val="499D39AE"/>
    <w:rsid w:val="4B3C11E9"/>
    <w:rsid w:val="4B7C79A8"/>
    <w:rsid w:val="4CA6FDD1"/>
    <w:rsid w:val="4CB21FED"/>
    <w:rsid w:val="4CE34A7F"/>
    <w:rsid w:val="4E5E8847"/>
    <w:rsid w:val="4F43C1B9"/>
    <w:rsid w:val="50E91754"/>
    <w:rsid w:val="517C4F48"/>
    <w:rsid w:val="519F87C9"/>
    <w:rsid w:val="5347700C"/>
    <w:rsid w:val="547093AD"/>
    <w:rsid w:val="54A00E30"/>
    <w:rsid w:val="54AD495E"/>
    <w:rsid w:val="555BC2F3"/>
    <w:rsid w:val="55C2CC22"/>
    <w:rsid w:val="58B206B4"/>
    <w:rsid w:val="5934DFCC"/>
    <w:rsid w:val="59CDA85D"/>
    <w:rsid w:val="5A21D57E"/>
    <w:rsid w:val="5BCA6AB6"/>
    <w:rsid w:val="5C9BFCC0"/>
    <w:rsid w:val="5C9CE145"/>
    <w:rsid w:val="5CBE90B9"/>
    <w:rsid w:val="5D610F7D"/>
    <w:rsid w:val="5DEAFA92"/>
    <w:rsid w:val="5EFF4EEA"/>
    <w:rsid w:val="5F113923"/>
    <w:rsid w:val="5F4AF502"/>
    <w:rsid w:val="5F52076C"/>
    <w:rsid w:val="60D82B92"/>
    <w:rsid w:val="613D526B"/>
    <w:rsid w:val="6194C060"/>
    <w:rsid w:val="61B0DF1F"/>
    <w:rsid w:val="622F12F8"/>
    <w:rsid w:val="62507FF4"/>
    <w:rsid w:val="63443655"/>
    <w:rsid w:val="63ABF5D7"/>
    <w:rsid w:val="63D4F6D5"/>
    <w:rsid w:val="648E1975"/>
    <w:rsid w:val="64EF0EFD"/>
    <w:rsid w:val="65780FE5"/>
    <w:rsid w:val="662E7359"/>
    <w:rsid w:val="6671ACEA"/>
    <w:rsid w:val="670AA2F4"/>
    <w:rsid w:val="69F4800B"/>
    <w:rsid w:val="6A4794EA"/>
    <w:rsid w:val="6B40F027"/>
    <w:rsid w:val="6B484BCE"/>
    <w:rsid w:val="6BB87266"/>
    <w:rsid w:val="6BC716C9"/>
    <w:rsid w:val="6C692EF9"/>
    <w:rsid w:val="6CC4002B"/>
    <w:rsid w:val="6D0B02C5"/>
    <w:rsid w:val="6E723FEC"/>
    <w:rsid w:val="6F24827C"/>
    <w:rsid w:val="6F3EB190"/>
    <w:rsid w:val="6F52F573"/>
    <w:rsid w:val="6FBDC766"/>
    <w:rsid w:val="702D5FAF"/>
    <w:rsid w:val="71193806"/>
    <w:rsid w:val="714A7A4A"/>
    <w:rsid w:val="71B4BE25"/>
    <w:rsid w:val="71DC12D1"/>
    <w:rsid w:val="71DC5AA3"/>
    <w:rsid w:val="724DFF2A"/>
    <w:rsid w:val="734DC85B"/>
    <w:rsid w:val="7438E8E6"/>
    <w:rsid w:val="74B4F2B0"/>
    <w:rsid w:val="74D66349"/>
    <w:rsid w:val="74E30D96"/>
    <w:rsid w:val="7734F728"/>
    <w:rsid w:val="7890CCAA"/>
    <w:rsid w:val="78AC0379"/>
    <w:rsid w:val="791181AF"/>
    <w:rsid w:val="79FBC9AA"/>
    <w:rsid w:val="7A54B62C"/>
    <w:rsid w:val="7A9DC3F5"/>
    <w:rsid w:val="7B4D8F99"/>
    <w:rsid w:val="7BA2C9BB"/>
    <w:rsid w:val="7C654DEB"/>
    <w:rsid w:val="7CA5450B"/>
    <w:rsid w:val="7CFDDE62"/>
    <w:rsid w:val="7D0D9818"/>
    <w:rsid w:val="7D4FCEED"/>
    <w:rsid w:val="7DB82EDA"/>
    <w:rsid w:val="7FDA5A2F"/>
    <w:rsid w:val="7FEE793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0AD0"/>
  <w15:chartTrackingRefBased/>
  <w15:docId w15:val="{D55B6877-9381-4491-B302-4A9C891B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9FB"/>
  </w:style>
  <w:style w:type="paragraph" w:styleId="Footer">
    <w:name w:val="footer"/>
    <w:basedOn w:val="Normal"/>
    <w:link w:val="FooterChar"/>
    <w:uiPriority w:val="99"/>
    <w:unhideWhenUsed/>
    <w:rsid w:val="008E1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9FB"/>
  </w:style>
  <w:style w:type="paragraph" w:styleId="ListParagraph">
    <w:name w:val="List Paragraph"/>
    <w:basedOn w:val="Normal"/>
    <w:uiPriority w:val="34"/>
    <w:qFormat/>
    <w:rsid w:val="007214F1"/>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73C4"/>
    <w:rPr>
      <w:color w:val="0563C1" w:themeColor="hyperlink"/>
      <w:u w:val="single"/>
    </w:rPr>
  </w:style>
  <w:style w:type="paragraph" w:styleId="CommentText">
    <w:name w:val="annotation text"/>
    <w:basedOn w:val="Normal"/>
    <w:link w:val="CommentTextChar"/>
    <w:uiPriority w:val="99"/>
    <w:semiHidden/>
    <w:unhideWhenUsed/>
    <w:rsid w:val="000E73C4"/>
    <w:pPr>
      <w:spacing w:line="240" w:lineRule="auto"/>
    </w:pPr>
    <w:rPr>
      <w:sz w:val="20"/>
      <w:szCs w:val="20"/>
    </w:rPr>
  </w:style>
  <w:style w:type="character" w:customStyle="1" w:styleId="CommentTextChar">
    <w:name w:val="Comment Text Char"/>
    <w:basedOn w:val="DefaultParagraphFont"/>
    <w:link w:val="CommentText"/>
    <w:uiPriority w:val="99"/>
    <w:semiHidden/>
    <w:rsid w:val="000E73C4"/>
    <w:rPr>
      <w:sz w:val="20"/>
      <w:szCs w:val="20"/>
    </w:rPr>
  </w:style>
  <w:style w:type="character" w:styleId="CommentReference">
    <w:name w:val="annotation reference"/>
    <w:basedOn w:val="DefaultParagraphFont"/>
    <w:uiPriority w:val="99"/>
    <w:semiHidden/>
    <w:unhideWhenUsed/>
    <w:rsid w:val="000E73C4"/>
    <w:rPr>
      <w:sz w:val="16"/>
      <w:szCs w:val="16"/>
    </w:rPr>
  </w:style>
  <w:style w:type="paragraph" w:styleId="BalloonText">
    <w:name w:val="Balloon Text"/>
    <w:basedOn w:val="Normal"/>
    <w:link w:val="BalloonTextChar"/>
    <w:uiPriority w:val="99"/>
    <w:semiHidden/>
    <w:unhideWhenUsed/>
    <w:rsid w:val="000E7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qedu.qualtrics.com/jfe/form/SV_71YIKz8ph4v8Wg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00ed799a-1a11-43c9-a0b6-b4437b34d481" xsi:nil="true"/>
    <AppVersion xmlns="00ed799a-1a11-43c9-a0b6-b4437b34d481" xsi:nil="true"/>
    <IsNotebookLocked xmlns="00ed799a-1a11-43c9-a0b6-b4437b34d481" xsi:nil="true"/>
    <Teachers xmlns="00ed799a-1a11-43c9-a0b6-b4437b34d481">
      <UserInfo>
        <DisplayName/>
        <AccountId xsi:nil="true"/>
        <AccountType/>
      </UserInfo>
    </Teachers>
    <TeamsChannelId xmlns="00ed799a-1a11-43c9-a0b6-b4437b34d481" xsi:nil="true"/>
    <Owner xmlns="00ed799a-1a11-43c9-a0b6-b4437b34d481">
      <UserInfo>
        <DisplayName/>
        <AccountId xsi:nil="true"/>
        <AccountType/>
      </UserInfo>
    </Owner>
    <Students xmlns="00ed799a-1a11-43c9-a0b6-b4437b34d481">
      <UserInfo>
        <DisplayName/>
        <AccountId xsi:nil="true"/>
        <AccountType/>
      </UserInfo>
    </Students>
    <Student_Groups xmlns="00ed799a-1a11-43c9-a0b6-b4437b34d481">
      <UserInfo>
        <DisplayName/>
        <AccountId xsi:nil="true"/>
        <AccountType/>
      </UserInfo>
    </Student_Groups>
    <Math_Settings xmlns="00ed799a-1a11-43c9-a0b6-b4437b34d481" xsi:nil="true"/>
    <NotebookType xmlns="00ed799a-1a11-43c9-a0b6-b4437b34d481" xsi:nil="true"/>
    <Has_Teacher_Only_SectionGroup xmlns="00ed799a-1a11-43c9-a0b6-b4437b34d481" xsi:nil="true"/>
    <Self_Registration_Enabled0 xmlns="00ed799a-1a11-43c9-a0b6-b4437b34d481" xsi:nil="true"/>
    <Invited_Teachers xmlns="00ed799a-1a11-43c9-a0b6-b4437b34d481" xsi:nil="true"/>
    <FolderType xmlns="00ed799a-1a11-43c9-a0b6-b4437b34d481" xsi:nil="true"/>
    <Templates xmlns="00ed799a-1a11-43c9-a0b6-b4437b34d481" xsi:nil="true"/>
    <Is_Collaboration_Space_Locked xmlns="00ed799a-1a11-43c9-a0b6-b4437b34d481" xsi:nil="true"/>
    <Invited_Students xmlns="00ed799a-1a11-43c9-a0b6-b4437b34d481" xsi:nil="true"/>
    <LMS_Mappings xmlns="00ed799a-1a11-43c9-a0b6-b4437b34d481" xsi:nil="true"/>
    <CultureName xmlns="00ed799a-1a11-43c9-a0b6-b4437b34d481" xsi:nil="true"/>
    <Distribution_Groups xmlns="00ed799a-1a11-43c9-a0b6-b4437b34d481" xsi:nil="true"/>
    <Self_Registration_Enabled xmlns="00ed799a-1a11-43c9-a0b6-b4437b34d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C4AE73D5F9B4BB3744F2479719F3A" ma:contentTypeVersion="36" ma:contentTypeDescription="Create a new document." ma:contentTypeScope="" ma:versionID="5e463500f8190814d2f5920d7c5e62c5">
  <xsd:schema xmlns:xsd="http://www.w3.org/2001/XMLSchema" xmlns:xs="http://www.w3.org/2001/XMLSchema" xmlns:p="http://schemas.microsoft.com/office/2006/metadata/properties" xmlns:ns3="00ed799a-1a11-43c9-a0b6-b4437b34d481" xmlns:ns4="5c59e0c3-74de-4ab8-9470-7e83399138de" targetNamespace="http://schemas.microsoft.com/office/2006/metadata/properties" ma:root="true" ma:fieldsID="02ea6381cd5b968425422fd69ff2b2df" ns3:_="" ns4:_="">
    <xsd:import namespace="00ed799a-1a11-43c9-a0b6-b4437b34d481"/>
    <xsd:import namespace="5c59e0c3-74de-4ab8-9470-7e83399138d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Templates" minOccurs="0"/>
                <xsd:element ref="ns3:Self_Registration_Enabled0" minOccurs="0"/>
                <xsd:element ref="ns3:TeamsChannelId" minOccurs="0"/>
                <xsd:element ref="ns3:IsNotebookLocked" minOccurs="0"/>
                <xsd:element ref="ns3:MediaServiceOCR" minOccurs="0"/>
                <xsd:element ref="ns3:MediaServiceEventHashCode" minOccurs="0"/>
                <xsd:element ref="ns3:MediaServiceGenerationTime" minOccurs="0"/>
                <xsd:element ref="ns3:Math_Settings" minOccurs="0"/>
                <xsd:element ref="ns3:MediaServiceLocation"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799a-1a11-43c9-a0b6-b4437b34d48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ath_Settings" ma:index="38" nillable="true" ma:displayName="Math Settings" ma:internalName="Math_Settings">
      <xsd:simpleType>
        <xsd:restriction base="dms:Text"/>
      </xsd:simpleType>
    </xsd:element>
    <xsd:element name="MediaServiceLocation" ma:index="39" nillable="true" ma:displayName="Location" ma:internalName="MediaServiceLocation" ma:readOnly="true">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9e0c3-74de-4ab8-9470-7e83399138de"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2B1DB-F973-4A5A-9D15-B83363BBD412}">
  <ds:schemaRefs>
    <ds:schemaRef ds:uri="http://schemas.microsoft.com/office/2006/metadata/properties"/>
    <ds:schemaRef ds:uri="http://schemas.microsoft.com/office/infopath/2007/PartnerControls"/>
    <ds:schemaRef ds:uri="00ed799a-1a11-43c9-a0b6-b4437b34d481"/>
  </ds:schemaRefs>
</ds:datastoreItem>
</file>

<file path=customXml/itemProps2.xml><?xml version="1.0" encoding="utf-8"?>
<ds:datastoreItem xmlns:ds="http://schemas.openxmlformats.org/officeDocument/2006/customXml" ds:itemID="{FC5F24B4-D506-4CF8-B5CB-97D0C8587B7F}">
  <ds:schemaRefs>
    <ds:schemaRef ds:uri="http://schemas.microsoft.com/sharepoint/v3/contenttype/forms"/>
  </ds:schemaRefs>
</ds:datastoreItem>
</file>

<file path=customXml/itemProps3.xml><?xml version="1.0" encoding="utf-8"?>
<ds:datastoreItem xmlns:ds="http://schemas.openxmlformats.org/officeDocument/2006/customXml" ds:itemID="{FEE97C82-9ED3-4DB2-9D1B-8B93249B2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799a-1a11-43c9-a0b6-b4437b34d481"/>
    <ds:schemaRef ds:uri="5c59e0c3-74de-4ab8-9470-7e8339913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Bennett</dc:creator>
  <cp:keywords/>
  <dc:description/>
  <cp:lastModifiedBy>Sonia Saddiqui</cp:lastModifiedBy>
  <cp:revision>2</cp:revision>
  <dcterms:created xsi:type="dcterms:W3CDTF">2020-06-02T21:50:00Z</dcterms:created>
  <dcterms:modified xsi:type="dcterms:W3CDTF">2020-06-02T21:50:00Z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0x010100955C4AE73D5F9B4BB3744F2479719F3A</vt:lpwstr>
  </property>
</Properties>
</file>